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83C35" w14:textId="6342DD17" w:rsidR="00613EED" w:rsidRPr="00D371EE" w:rsidRDefault="00613EED" w:rsidP="00D371E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371EE">
        <w:rPr>
          <w:rFonts w:ascii="Times New Roman" w:hAnsi="Times New Roman" w:cs="Times New Roman"/>
          <w:sz w:val="24"/>
          <w:szCs w:val="24"/>
        </w:rPr>
        <w:t>И</w:t>
      </w:r>
      <w:r w:rsidR="00443365" w:rsidRPr="00D371EE">
        <w:rPr>
          <w:rFonts w:ascii="Times New Roman" w:hAnsi="Times New Roman" w:cs="Times New Roman"/>
          <w:sz w:val="24"/>
          <w:szCs w:val="24"/>
        </w:rPr>
        <w:t>нструкция к комплексу подавления дронов ГРОЗА-</w:t>
      </w:r>
      <w:r w:rsidRPr="00D371EE">
        <w:rPr>
          <w:rFonts w:ascii="Times New Roman" w:hAnsi="Times New Roman" w:cs="Times New Roman"/>
          <w:sz w:val="24"/>
          <w:szCs w:val="24"/>
        </w:rPr>
        <w:t>ЮБ</w:t>
      </w:r>
    </w:p>
    <w:p w14:paraId="1821E017" w14:textId="39F67610" w:rsidR="0041043C" w:rsidRPr="00D371EE" w:rsidRDefault="007C007F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4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B81B6E" wp14:editId="35756FAD">
            <wp:simplePos x="0" y="0"/>
            <wp:positionH relativeFrom="column">
              <wp:posOffset>308610</wp:posOffset>
            </wp:positionH>
            <wp:positionV relativeFrom="paragraph">
              <wp:posOffset>1191260</wp:posOffset>
            </wp:positionV>
            <wp:extent cx="5934075" cy="3336925"/>
            <wp:effectExtent l="0" t="0" r="9525" b="0"/>
            <wp:wrapTopAndBottom/>
            <wp:docPr id="883585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8551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Комплекс противодействия </w:t>
      </w:r>
      <w:r w:rsidR="009957D3">
        <w:rPr>
          <w:rFonts w:ascii="Times New Roman" w:hAnsi="Times New Roman" w:cs="Times New Roman"/>
          <w:sz w:val="24"/>
          <w:szCs w:val="24"/>
        </w:rPr>
        <w:t>БпЛА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ГРОЗА-ЮБ предназначен для защиты личного состава от FPV-дронов противника, коммерческих беспилотных летательных аппаратов фирмы DJI,</w:t>
      </w:r>
      <w:r w:rsidR="00613EED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в тактическом звене управления</w:t>
      </w:r>
      <w:r w:rsidR="009957D3"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состав комплекса</w:t>
      </w:r>
      <w:r w:rsidR="009957D3">
        <w:rPr>
          <w:rFonts w:ascii="Times New Roman" w:hAnsi="Times New Roman" w:cs="Times New Roman"/>
          <w:sz w:val="24"/>
          <w:szCs w:val="24"/>
        </w:rPr>
        <w:t>: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элемент питания агрегат 6 киловатт</w:t>
      </w:r>
      <w:r w:rsidR="009957D3"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аккумуляторная батарея, выступающая буфером зарядное устройство</w:t>
      </w:r>
      <w:r w:rsidR="009957D3"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три блока формирования помех</w:t>
      </w:r>
      <w:r w:rsidR="009957D3"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комплект коммутационного оборудования и автоматический комплект автоматического обнаружения</w:t>
      </w:r>
      <w:r w:rsidR="0041043C" w:rsidRPr="00D371EE">
        <w:rPr>
          <w:rFonts w:ascii="Times New Roman" w:hAnsi="Times New Roman" w:cs="Times New Roman"/>
          <w:sz w:val="24"/>
          <w:szCs w:val="24"/>
        </w:rPr>
        <w:t xml:space="preserve"> Б</w:t>
      </w:r>
      <w:r w:rsidR="00613EED" w:rsidRPr="00D371EE">
        <w:rPr>
          <w:rFonts w:ascii="Times New Roman" w:hAnsi="Times New Roman" w:cs="Times New Roman"/>
          <w:sz w:val="24"/>
          <w:szCs w:val="24"/>
        </w:rPr>
        <w:t>пЛА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A94C3D" w14:textId="2122BE48" w:rsidR="0041043C" w:rsidRPr="00D371EE" w:rsidRDefault="007C007F" w:rsidP="007C00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№1. Внешний вид изделия.</w:t>
      </w:r>
    </w:p>
    <w:p w14:paraId="5E5CE017" w14:textId="4CEA965D" w:rsidR="00443365" w:rsidRPr="00D371EE" w:rsidRDefault="007C007F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4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BD65B1" wp14:editId="5AC0E747">
            <wp:simplePos x="0" y="0"/>
            <wp:positionH relativeFrom="column">
              <wp:posOffset>308610</wp:posOffset>
            </wp:positionH>
            <wp:positionV relativeFrom="paragraph">
              <wp:posOffset>620395</wp:posOffset>
            </wp:positionV>
            <wp:extent cx="5886450" cy="3310255"/>
            <wp:effectExtent l="0" t="0" r="0" b="4445"/>
            <wp:wrapTopAndBottom/>
            <wp:docPr id="1798508178" name="Рисунок 1" descr="Изображение выглядит как на открытом воздухе, земля, Контейнер для отходов, тротуа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8178" name="Рисунок 1" descr="Изображение выглядит как на открытом воздухе, земля, Контейнер для отходов, тротуар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65" w:rsidRPr="00D371EE">
        <w:rPr>
          <w:rFonts w:ascii="Times New Roman" w:hAnsi="Times New Roman" w:cs="Times New Roman"/>
          <w:sz w:val="24"/>
          <w:szCs w:val="24"/>
        </w:rPr>
        <w:t>Блоки формирования помех. Центральный большой блок формирует помеху и опознание от 400 до 700 МГц. Два боковых блока формируют помехи от 700 до 1050 МГц и 2.4 и 5.8 от коммерческих дронов фирмы DJI.</w:t>
      </w:r>
    </w:p>
    <w:p w14:paraId="6BEBDD69" w14:textId="2A831424" w:rsidR="007C007F" w:rsidRPr="00D371EE" w:rsidRDefault="007C007F" w:rsidP="007C00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№2. Блоки формирования помех.</w:t>
      </w:r>
    </w:p>
    <w:p w14:paraId="2C0DBCFB" w14:textId="187FA0A0" w:rsidR="00443365" w:rsidRPr="00D371EE" w:rsidRDefault="00443365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80C53E" w14:textId="00531583" w:rsidR="00D612F7" w:rsidRDefault="00D612F7" w:rsidP="00D612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4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7D0591C" wp14:editId="0AE902FE">
            <wp:simplePos x="0" y="0"/>
            <wp:positionH relativeFrom="column">
              <wp:posOffset>295910</wp:posOffset>
            </wp:positionH>
            <wp:positionV relativeFrom="paragraph">
              <wp:posOffset>1697990</wp:posOffset>
            </wp:positionV>
            <wp:extent cx="5759450" cy="3239135"/>
            <wp:effectExtent l="0" t="0" r="0" b="0"/>
            <wp:wrapTopAndBottom/>
            <wp:docPr id="152096384" name="Рисунок 1" descr="Изображение выглядит как земля, Электрическая проводка, на открытом воздухе, ка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6384" name="Рисунок 1" descr="Изображение выглядит как земля, Электрическая проводка, на открытом воздухе, кабель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43C" w:rsidRPr="00D371EE">
        <w:rPr>
          <w:rFonts w:ascii="Times New Roman" w:hAnsi="Times New Roman" w:cs="Times New Roman"/>
          <w:sz w:val="24"/>
          <w:szCs w:val="24"/>
        </w:rPr>
        <w:t>П</w:t>
      </w:r>
      <w:r w:rsidR="00443365" w:rsidRPr="00D371EE">
        <w:rPr>
          <w:rFonts w:ascii="Times New Roman" w:hAnsi="Times New Roman" w:cs="Times New Roman"/>
          <w:sz w:val="24"/>
          <w:szCs w:val="24"/>
        </w:rPr>
        <w:t>равый и левый блок дублируют друг друга</w:t>
      </w:r>
      <w:r w:rsidR="009957D3"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комплекс состоит из зарядного устройства которое имеет у себя на борту две зарядки выход 24 вольт</w:t>
      </w:r>
      <w:r w:rsidR="009957D3"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100 ампер и выход 24 вольт </w:t>
      </w:r>
      <w:r w:rsidR="009957D3">
        <w:rPr>
          <w:rFonts w:ascii="Times New Roman" w:hAnsi="Times New Roman" w:cs="Times New Roman"/>
          <w:sz w:val="24"/>
          <w:szCs w:val="24"/>
        </w:rPr>
        <w:t xml:space="preserve">и </w:t>
      </w:r>
      <w:r w:rsidR="00443365" w:rsidRPr="00D371EE">
        <w:rPr>
          <w:rFonts w:ascii="Times New Roman" w:hAnsi="Times New Roman" w:cs="Times New Roman"/>
          <w:sz w:val="24"/>
          <w:szCs w:val="24"/>
        </w:rPr>
        <w:t>малые</w:t>
      </w:r>
      <w:r w:rsidR="009957D3">
        <w:rPr>
          <w:rFonts w:ascii="Times New Roman" w:hAnsi="Times New Roman" w:cs="Times New Roman"/>
          <w:sz w:val="24"/>
          <w:szCs w:val="24"/>
        </w:rPr>
        <w:t xml:space="preserve"> – 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это 30 ампер резервный блок в случае если у нас первый блок вышел из строя</w:t>
      </w:r>
      <w:r w:rsidR="0041043C" w:rsidRPr="00D371EE">
        <w:rPr>
          <w:rFonts w:ascii="Times New Roman" w:hAnsi="Times New Roman" w:cs="Times New Roman"/>
          <w:sz w:val="24"/>
          <w:szCs w:val="24"/>
        </w:rPr>
        <w:t xml:space="preserve">, </w:t>
      </w:r>
      <w:r w:rsidR="00443365" w:rsidRPr="00D371EE">
        <w:rPr>
          <w:rFonts w:ascii="Times New Roman" w:hAnsi="Times New Roman" w:cs="Times New Roman"/>
          <w:sz w:val="24"/>
          <w:szCs w:val="24"/>
        </w:rPr>
        <w:t>автоматы включения блоков и 10-метровый кабель питания. В комплекте идет литий-полимерный аккумулятор 26 вольт емкостью 206 ампер-часов. Аккумуляторный генератор мощностью 6 киловатт с возможностью дистанционного включения.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57D3">
        <w:rPr>
          <w:rFonts w:ascii="Times New Roman" w:hAnsi="Times New Roman" w:cs="Times New Roman"/>
          <w:sz w:val="24"/>
          <w:szCs w:val="24"/>
        </w:rPr>
        <w:t>К</w:t>
      </w:r>
      <w:r w:rsidR="00443365" w:rsidRPr="00D371EE">
        <w:rPr>
          <w:rFonts w:ascii="Times New Roman" w:hAnsi="Times New Roman" w:cs="Times New Roman"/>
          <w:sz w:val="24"/>
          <w:szCs w:val="24"/>
        </w:rPr>
        <w:t>нопка дистанционного включения со шнуром длиной 50 метров. Силовой кабель для питания комплекса длиной 10 метров от АКБ до комплекса и 2 метра от АКБ к зарядному устройству. Комплект для автоматического поиска, обнаружения и включения устройства.</w:t>
      </w:r>
      <w:r w:rsidR="0041043C" w:rsidRPr="00D371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3C95C" w14:textId="201081F5" w:rsidR="00D612F7" w:rsidRDefault="00D612F7" w:rsidP="009957D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№3. Кнопка дистанционного включения.</w:t>
      </w:r>
    </w:p>
    <w:p w14:paraId="2B54FFDB" w14:textId="5834DB73" w:rsidR="00443365" w:rsidRPr="00D371EE" w:rsidRDefault="00D612F7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4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D1B810" wp14:editId="7DEACE5F">
            <wp:simplePos x="0" y="0"/>
            <wp:positionH relativeFrom="column">
              <wp:posOffset>803910</wp:posOffset>
            </wp:positionH>
            <wp:positionV relativeFrom="paragraph">
              <wp:posOffset>1397635</wp:posOffset>
            </wp:positionV>
            <wp:extent cx="5070475" cy="2836545"/>
            <wp:effectExtent l="0" t="0" r="0" b="1905"/>
            <wp:wrapTopAndBottom/>
            <wp:docPr id="1669453126" name="Рисунок 1" descr="Изображение выглядит как игрушка, человек, мультфильм, зажига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53126" name="Рисунок 1" descr="Изображение выглядит как игрушка, человек, мультфильм, зажигалка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65" w:rsidRPr="00D371EE">
        <w:rPr>
          <w:rFonts w:ascii="Times New Roman" w:hAnsi="Times New Roman" w:cs="Times New Roman"/>
          <w:sz w:val="24"/>
          <w:szCs w:val="24"/>
        </w:rPr>
        <w:t>Длина кабелей оборудования позволяет безопасно разнести генератор, зарядно-аккумуляторную кнопку от источника помех. Также кнопка</w:t>
      </w:r>
      <w:r w:rsidR="0041043C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с кабелем 50 метров идет в комплекте для принудительного включения устройства</w:t>
      </w:r>
      <w:r w:rsidR="00532220">
        <w:rPr>
          <w:rFonts w:ascii="Times New Roman" w:hAnsi="Times New Roman" w:cs="Times New Roman"/>
          <w:sz w:val="24"/>
          <w:szCs w:val="24"/>
        </w:rPr>
        <w:t>.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Обязательно</w:t>
      </w:r>
      <w:r w:rsidR="00532220"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все контакты должны быть очень хорошо затянуты максимально, потому что токи, которые бегут по этим проводам большие. Далее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подключаем АКБ</w:t>
      </w:r>
      <w:r w:rsidR="0041043C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без подключения самого комплекса РЭБ. Пока подключаем АКБ, провод питани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, не подключен. </w:t>
      </w:r>
      <w:r>
        <w:rPr>
          <w:rFonts w:ascii="Times New Roman" w:hAnsi="Times New Roman" w:cs="Times New Roman"/>
          <w:sz w:val="24"/>
          <w:szCs w:val="24"/>
        </w:rPr>
        <w:t>Это необходимо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для того, чтобы первоначально зарядить аккумуляторную батарею. Контакты</w:t>
      </w:r>
      <w:r>
        <w:rPr>
          <w:rFonts w:ascii="Times New Roman" w:hAnsi="Times New Roman" w:cs="Times New Roman"/>
          <w:sz w:val="24"/>
          <w:szCs w:val="24"/>
        </w:rPr>
        <w:t xml:space="preserve"> должны быть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зажаты.</w:t>
      </w:r>
    </w:p>
    <w:p w14:paraId="67B20950" w14:textId="0EB0CFA5" w:rsidR="007C007F" w:rsidRPr="00D371EE" w:rsidRDefault="007C007F" w:rsidP="007C00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Hlk171981637"/>
      <w:r>
        <w:rPr>
          <w:rFonts w:ascii="Times New Roman" w:hAnsi="Times New Roman" w:cs="Times New Roman"/>
          <w:sz w:val="24"/>
          <w:szCs w:val="24"/>
        </w:rPr>
        <w:t xml:space="preserve">Изображение №4. Индикация на </w:t>
      </w:r>
      <w:r w:rsidRPr="00D371EE">
        <w:rPr>
          <w:rFonts w:ascii="Times New Roman" w:hAnsi="Times New Roman" w:cs="Times New Roman"/>
          <w:sz w:val="24"/>
          <w:szCs w:val="24"/>
        </w:rPr>
        <w:t>аккумуляторной батарее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0"/>
    </w:p>
    <w:p w14:paraId="136F6471" w14:textId="75F35DCB" w:rsidR="00443365" w:rsidRPr="00D371EE" w:rsidRDefault="00D612F7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14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4083764" wp14:editId="04B09A2C">
            <wp:simplePos x="0" y="0"/>
            <wp:positionH relativeFrom="column">
              <wp:posOffset>175260</wp:posOffset>
            </wp:positionH>
            <wp:positionV relativeFrom="paragraph">
              <wp:posOffset>876935</wp:posOffset>
            </wp:positionV>
            <wp:extent cx="6143625" cy="3451225"/>
            <wp:effectExtent l="0" t="0" r="9525" b="0"/>
            <wp:wrapTopAndBottom/>
            <wp:docPr id="1735766464" name="Рисунок 1" descr="Изображение выглядит как земля, на открытом воздухе, метр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66464" name="Рисунок 1" descr="Изображение выглядит как земля, на открытом воздухе, метр, челове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А</w:t>
      </w:r>
      <w:r w:rsidR="00443365" w:rsidRPr="00D371EE">
        <w:rPr>
          <w:rFonts w:ascii="Times New Roman" w:hAnsi="Times New Roman" w:cs="Times New Roman"/>
          <w:sz w:val="24"/>
          <w:szCs w:val="24"/>
        </w:rPr>
        <w:t>ккумуляторн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батаре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включается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нажатия</w:t>
      </w:r>
      <w:r>
        <w:rPr>
          <w:rFonts w:ascii="Times New Roman" w:hAnsi="Times New Roman" w:cs="Times New Roman"/>
          <w:sz w:val="24"/>
          <w:szCs w:val="24"/>
        </w:rPr>
        <w:t xml:space="preserve"> кнопки, также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sz w:val="24"/>
          <w:szCs w:val="24"/>
        </w:rPr>
        <w:t>ен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вольтаж батареи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сила тока, подаваемая на нее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и уровень заряда</w:t>
      </w:r>
      <w:r>
        <w:rPr>
          <w:rFonts w:ascii="Times New Roman" w:hAnsi="Times New Roman" w:cs="Times New Roman"/>
          <w:sz w:val="24"/>
          <w:szCs w:val="24"/>
        </w:rPr>
        <w:t>. П</w:t>
      </w:r>
      <w:r w:rsidR="00443365" w:rsidRPr="00D371EE">
        <w:rPr>
          <w:rFonts w:ascii="Times New Roman" w:hAnsi="Times New Roman" w:cs="Times New Roman"/>
          <w:sz w:val="24"/>
          <w:szCs w:val="24"/>
        </w:rPr>
        <w:t>ри длительном нажатии она</w:t>
      </w:r>
      <w:r w:rsidR="009957D3">
        <w:rPr>
          <w:rFonts w:ascii="Times New Roman" w:hAnsi="Times New Roman" w:cs="Times New Roman"/>
          <w:sz w:val="24"/>
          <w:szCs w:val="24"/>
        </w:rPr>
        <w:t xml:space="preserve"> </w:t>
      </w:r>
      <w:r w:rsidR="0041043C" w:rsidRPr="00D371EE">
        <w:rPr>
          <w:rFonts w:ascii="Times New Roman" w:hAnsi="Times New Roman" w:cs="Times New Roman"/>
          <w:sz w:val="24"/>
          <w:szCs w:val="24"/>
        </w:rPr>
        <w:t>отключается</w:t>
      </w:r>
      <w:r w:rsidR="00443365" w:rsidRPr="00D371EE">
        <w:rPr>
          <w:rFonts w:ascii="Times New Roman" w:hAnsi="Times New Roman" w:cs="Times New Roman"/>
          <w:sz w:val="24"/>
          <w:szCs w:val="24"/>
        </w:rPr>
        <w:t>. При таком же долгом нажатии она вот загор</w:t>
      </w:r>
      <w:r w:rsidR="0041043C" w:rsidRPr="00D371EE">
        <w:rPr>
          <w:rFonts w:ascii="Times New Roman" w:hAnsi="Times New Roman" w:cs="Times New Roman"/>
          <w:sz w:val="24"/>
          <w:szCs w:val="24"/>
        </w:rPr>
        <w:t>ается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зелёным цветом</w:t>
      </w:r>
      <w:r>
        <w:rPr>
          <w:rFonts w:ascii="Times New Roman" w:hAnsi="Times New Roman" w:cs="Times New Roman"/>
          <w:sz w:val="24"/>
          <w:szCs w:val="24"/>
        </w:rPr>
        <w:t xml:space="preserve"> – что означает,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батарея включилась. Далее мы запускаем генератор. </w:t>
      </w:r>
    </w:p>
    <w:p w14:paraId="336D0C68" w14:textId="129EECE9" w:rsidR="00443365" w:rsidRPr="00D371EE" w:rsidRDefault="007C007F" w:rsidP="007C007F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C007F">
        <w:rPr>
          <w:rFonts w:ascii="Times New Roman" w:hAnsi="Times New Roman" w:cs="Times New Roman"/>
          <w:sz w:val="24"/>
          <w:szCs w:val="24"/>
        </w:rPr>
        <w:t>Изображение №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C007F">
        <w:rPr>
          <w:rFonts w:ascii="Times New Roman" w:hAnsi="Times New Roman" w:cs="Times New Roman"/>
          <w:sz w:val="24"/>
          <w:szCs w:val="24"/>
        </w:rPr>
        <w:t xml:space="preserve">. </w:t>
      </w:r>
      <w:r w:rsidR="009957D3">
        <w:rPr>
          <w:rFonts w:ascii="Times New Roman" w:hAnsi="Times New Roman" w:cs="Times New Roman"/>
          <w:sz w:val="24"/>
          <w:szCs w:val="24"/>
        </w:rPr>
        <w:t>Генератор питания</w:t>
      </w:r>
      <w:r w:rsidRPr="007C007F">
        <w:rPr>
          <w:rFonts w:ascii="Times New Roman" w:hAnsi="Times New Roman" w:cs="Times New Roman"/>
          <w:sz w:val="24"/>
          <w:szCs w:val="24"/>
        </w:rPr>
        <w:t>.</w:t>
      </w:r>
    </w:p>
    <w:p w14:paraId="5D6C1DEC" w14:textId="52F35E2F" w:rsidR="00443365" w:rsidRDefault="00532220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22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D6B9B5E" wp14:editId="052F2D55">
            <wp:simplePos x="0" y="0"/>
            <wp:positionH relativeFrom="column">
              <wp:posOffset>173355</wp:posOffset>
            </wp:positionH>
            <wp:positionV relativeFrom="paragraph">
              <wp:posOffset>478790</wp:posOffset>
            </wp:positionV>
            <wp:extent cx="6102350" cy="3436620"/>
            <wp:effectExtent l="0" t="0" r="0" b="0"/>
            <wp:wrapTopAndBottom/>
            <wp:docPr id="847785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855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65" w:rsidRPr="00D371EE">
        <w:rPr>
          <w:rFonts w:ascii="Times New Roman" w:hAnsi="Times New Roman" w:cs="Times New Roman"/>
          <w:sz w:val="24"/>
          <w:szCs w:val="24"/>
        </w:rPr>
        <w:t>Генератор запускается с электростартера и если у нас села батарея, запускается с ручного</w:t>
      </w:r>
      <w:r w:rsidR="00D612F7">
        <w:rPr>
          <w:rFonts w:ascii="Times New Roman" w:hAnsi="Times New Roman" w:cs="Times New Roman"/>
          <w:sz w:val="24"/>
          <w:szCs w:val="24"/>
        </w:rPr>
        <w:t xml:space="preserve"> стартера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C4DC13" w14:textId="18539ED5" w:rsidR="00443365" w:rsidRPr="00D371EE" w:rsidRDefault="009957D3" w:rsidP="009957D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№6. Порядок подключения контактов на зарядной станции..</w:t>
      </w:r>
    </w:p>
    <w:p w14:paraId="66DDE17E" w14:textId="08A92441" w:rsidR="00B47404" w:rsidRPr="00D371EE" w:rsidRDefault="00532220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43365" w:rsidRPr="00D371EE">
        <w:rPr>
          <w:rFonts w:ascii="Times New Roman" w:hAnsi="Times New Roman" w:cs="Times New Roman"/>
          <w:sz w:val="24"/>
          <w:szCs w:val="24"/>
        </w:rPr>
        <w:t>одключаем к заднему выходу. Задний выход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— 100 ампер, так как установка потребляет до 100 ампер в пиках. Затягиваем очень сильно, максимально. </w:t>
      </w:r>
      <w:r>
        <w:rPr>
          <w:rFonts w:ascii="Times New Roman" w:hAnsi="Times New Roman" w:cs="Times New Roman"/>
          <w:sz w:val="24"/>
          <w:szCs w:val="24"/>
        </w:rPr>
        <w:t>У зарядной станции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есть два вентилятора на выдув, два вентилятора на вдув. Бокс надо вставить так, чтобы эти вентиляторы не засасывали.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пыль, грязь,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прикапывать его куда-нибудь, либо опускать в блиндаж. Генератор пока </w:t>
      </w:r>
      <w:r w:rsidR="00443365" w:rsidRPr="00D371EE">
        <w:rPr>
          <w:rFonts w:ascii="Times New Roman" w:hAnsi="Times New Roman" w:cs="Times New Roman"/>
          <w:sz w:val="24"/>
          <w:szCs w:val="24"/>
        </w:rPr>
        <w:lastRenderedPageBreak/>
        <w:t>не заводим. Далее переходим к аккумулятору. Здесь, тоже все клеммы.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вход, выход должны быть максимально затянуты, так как блок доходит до 100 ампер, если будет раскручена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443365" w:rsidRPr="00D371EE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место будет очень сильно нагреваться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F5B4B4" w14:textId="19660C74" w:rsidR="00B47404" w:rsidRPr="00D371EE" w:rsidRDefault="00532220" w:rsidP="009957D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549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D7106DB" wp14:editId="2884A810">
            <wp:simplePos x="0" y="0"/>
            <wp:positionH relativeFrom="column">
              <wp:posOffset>287655</wp:posOffset>
            </wp:positionH>
            <wp:positionV relativeFrom="paragraph">
              <wp:posOffset>96867</wp:posOffset>
            </wp:positionV>
            <wp:extent cx="6032500" cy="3400425"/>
            <wp:effectExtent l="0" t="0" r="6350" b="9525"/>
            <wp:wrapTopAndBottom/>
            <wp:docPr id="2008656804" name="Рисунок 1" descr="Изображение выглядит как земля, обувь, на открытом воздухе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56804" name="Рисунок 1" descr="Изображение выглядит как земля, обувь, на открытом воздухе, человек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7D3">
        <w:rPr>
          <w:rFonts w:ascii="Times New Roman" w:hAnsi="Times New Roman" w:cs="Times New Roman"/>
          <w:sz w:val="24"/>
          <w:szCs w:val="24"/>
        </w:rPr>
        <w:t>Изображение №7.  Блок постановки помех.</w:t>
      </w:r>
    </w:p>
    <w:p w14:paraId="64FA23BE" w14:textId="0245CEC9" w:rsidR="00443365" w:rsidRPr="00D371EE" w:rsidRDefault="00532220" w:rsidP="004549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9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027F584" wp14:editId="499F73ED">
            <wp:simplePos x="0" y="0"/>
            <wp:positionH relativeFrom="column">
              <wp:posOffset>285750</wp:posOffset>
            </wp:positionH>
            <wp:positionV relativeFrom="paragraph">
              <wp:posOffset>1435735</wp:posOffset>
            </wp:positionV>
            <wp:extent cx="6032500" cy="3434080"/>
            <wp:effectExtent l="0" t="0" r="6350" b="0"/>
            <wp:wrapTopAndBottom/>
            <wp:docPr id="458043455" name="Рисунок 1" descr="Изображение выглядит как земля, текст, на открытом воздухе, ка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43455" name="Рисунок 1" descr="Изображение выглядит как земля, текст, на открытом воздухе, кабель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65" w:rsidRPr="00D371EE">
        <w:rPr>
          <w:rFonts w:ascii="Times New Roman" w:hAnsi="Times New Roman" w:cs="Times New Roman"/>
          <w:sz w:val="24"/>
          <w:szCs w:val="24"/>
        </w:rPr>
        <w:t>Переходим к блоку постановки помех. Здесь четырехпиновый разъем с прорезью. Ищем прорезь, попадаем и начинаем накручивать.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кольцо до самог</w:t>
      </w:r>
      <w:r>
        <w:rPr>
          <w:rFonts w:ascii="Times New Roman" w:hAnsi="Times New Roman" w:cs="Times New Roman"/>
          <w:sz w:val="24"/>
          <w:szCs w:val="24"/>
        </w:rPr>
        <w:t xml:space="preserve">о конца. </w:t>
      </w:r>
      <w:r w:rsidR="00443365" w:rsidRPr="00D371EE">
        <w:rPr>
          <w:rFonts w:ascii="Times New Roman" w:hAnsi="Times New Roman" w:cs="Times New Roman"/>
          <w:sz w:val="24"/>
          <w:szCs w:val="24"/>
        </w:rPr>
        <w:t>Дальше берем провод управления, который управляет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вторым блоком. Вставляется он в любой из этих разъемов. Вход-выход без разницы. Они одинаковые. Кнопка должна быть отжата. Если мы используем внешнюю кнопку или детектор, на каждом блоке кнопка должна быть отжата.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443365" w:rsidRPr="00D371EE">
        <w:rPr>
          <w:rFonts w:ascii="Times New Roman" w:hAnsi="Times New Roman" w:cs="Times New Roman"/>
          <w:sz w:val="24"/>
          <w:szCs w:val="24"/>
        </w:rPr>
        <w:t>акже дублируем выход.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Ни один из силовых кабелей и кабеля 220 вольт не должен быть смотан в скрутку, потому что при скрутке кабеля начинают нагреваться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. </w:t>
      </w:r>
      <w:r w:rsidR="00443365" w:rsidRPr="00D371EE">
        <w:rPr>
          <w:rFonts w:ascii="Times New Roman" w:hAnsi="Times New Roman" w:cs="Times New Roman"/>
          <w:sz w:val="24"/>
          <w:szCs w:val="24"/>
        </w:rPr>
        <w:t>Пятипиновые разъемы дублируются.</w:t>
      </w:r>
    </w:p>
    <w:p w14:paraId="5970999F" w14:textId="494E30A8" w:rsidR="009957D3" w:rsidRDefault="009957D3" w:rsidP="009957D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№8. Зарядная станция.</w:t>
      </w:r>
    </w:p>
    <w:p w14:paraId="2F3BBAC8" w14:textId="67A4EB6F" w:rsidR="00443365" w:rsidRPr="00D371EE" w:rsidRDefault="00B0505B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49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41BA028E" wp14:editId="7A95BA5B">
            <wp:simplePos x="0" y="0"/>
            <wp:positionH relativeFrom="column">
              <wp:posOffset>441960</wp:posOffset>
            </wp:positionH>
            <wp:positionV relativeFrom="paragraph">
              <wp:posOffset>815340</wp:posOffset>
            </wp:positionV>
            <wp:extent cx="5334000" cy="3000375"/>
            <wp:effectExtent l="0" t="0" r="0" b="9525"/>
            <wp:wrapTopAndBottom/>
            <wp:docPr id="1238219693" name="Рисунок 1" descr="Изображение выглядит как на открытом воздухе, земля, человек, велосипе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19693" name="Рисунок 1" descr="Изображение выглядит как на открытом воздухе, земля, человек, велосипед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65" w:rsidRPr="00D371EE">
        <w:rPr>
          <w:rFonts w:ascii="Times New Roman" w:hAnsi="Times New Roman" w:cs="Times New Roman"/>
          <w:sz w:val="24"/>
          <w:szCs w:val="24"/>
        </w:rPr>
        <w:t>Зарядная станция. Силовой кабель от нее идет к АКБ. Дальше провод</w:t>
      </w:r>
      <w:r>
        <w:rPr>
          <w:rFonts w:ascii="Times New Roman" w:hAnsi="Times New Roman" w:cs="Times New Roman"/>
          <w:sz w:val="24"/>
          <w:szCs w:val="24"/>
        </w:rPr>
        <w:t xml:space="preserve"> идет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от кнопки включения и силовой кабель. Силовой кабель заходит в первый блок с 5-пиновым разъёмом управления. Дальше с 5-пиновым разъёмом он выходит во второй блок и со второго блока выходит в третий.</w:t>
      </w:r>
    </w:p>
    <w:p w14:paraId="21794447" w14:textId="24FFE051" w:rsidR="00443365" w:rsidRPr="00D371EE" w:rsidRDefault="009957D3" w:rsidP="009957D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№9. Обнаружитель.</w:t>
      </w:r>
    </w:p>
    <w:p w14:paraId="17ACC85F" w14:textId="6C655BA9" w:rsidR="00443365" w:rsidRPr="00D371EE" w:rsidRDefault="00B0505B" w:rsidP="007C00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00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4F81230" wp14:editId="29173695">
            <wp:simplePos x="0" y="0"/>
            <wp:positionH relativeFrom="column">
              <wp:posOffset>822960</wp:posOffset>
            </wp:positionH>
            <wp:positionV relativeFrom="paragraph">
              <wp:posOffset>842645</wp:posOffset>
            </wp:positionV>
            <wp:extent cx="5105400" cy="2876550"/>
            <wp:effectExtent l="0" t="0" r="0" b="0"/>
            <wp:wrapTopAndBottom/>
            <wp:docPr id="1715788119" name="Рисунок 1" descr="Изображение выглядит как человек, оружие, огнестрельное оружие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88119" name="Рисунок 1" descr="Изображение выглядит как человек, оружие, огнестрельное оружие, на открытом воздухе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На обнаружитель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выставля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новые частоты видео, известные нам сейчас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43365" w:rsidRPr="00D371EE">
        <w:rPr>
          <w:rFonts w:ascii="Times New Roman" w:hAnsi="Times New Roman" w:cs="Times New Roman"/>
          <w:sz w:val="24"/>
          <w:szCs w:val="24"/>
        </w:rPr>
        <w:t>н настроен на стандартные частоты видео и на Mavic. СМА разъем затянутый. Антенна выставлена в горизонт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Подключаем силовой блок. Сюда же можно также подключить кнопку, к которой подключили комплекс РЭБ. Также есть вторая кнопка. </w:t>
      </w:r>
      <w:r w:rsidRPr="00D371EE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работе комплекса кнопка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начинает моргать. </w:t>
      </w:r>
    </w:p>
    <w:p w14:paraId="1E937295" w14:textId="77777777" w:rsidR="00F56C5E" w:rsidRDefault="009957D3" w:rsidP="00F56C5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№10. Кнопка-таймер.</w:t>
      </w:r>
    </w:p>
    <w:p w14:paraId="54E0BAC3" w14:textId="1912D788" w:rsidR="00443365" w:rsidRPr="00D371EE" w:rsidRDefault="00B0505B" w:rsidP="00F56C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комплекса слышен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характерный пик. Это значит, что </w:t>
      </w:r>
      <w:r>
        <w:rPr>
          <w:rFonts w:ascii="Times New Roman" w:hAnsi="Times New Roman" w:cs="Times New Roman"/>
          <w:sz w:val="24"/>
          <w:szCs w:val="24"/>
        </w:rPr>
        <w:t>комплекс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находится в режиме ожидания. На </w:t>
      </w:r>
      <w:r>
        <w:rPr>
          <w:rFonts w:ascii="Times New Roman" w:hAnsi="Times New Roman" w:cs="Times New Roman"/>
          <w:sz w:val="24"/>
          <w:szCs w:val="24"/>
        </w:rPr>
        <w:t>обнаружителе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загор</w:t>
      </w:r>
      <w:r>
        <w:rPr>
          <w:rFonts w:ascii="Times New Roman" w:hAnsi="Times New Roman" w:cs="Times New Roman"/>
          <w:sz w:val="24"/>
          <w:szCs w:val="24"/>
        </w:rPr>
        <w:t>ается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экран с частотами. </w:t>
      </w:r>
      <w:r>
        <w:rPr>
          <w:rFonts w:ascii="Times New Roman" w:hAnsi="Times New Roman" w:cs="Times New Roman"/>
          <w:sz w:val="24"/>
          <w:szCs w:val="24"/>
        </w:rPr>
        <w:t>При нажатии кнопки дистанционного управления появляется индикация на всех блоках формирования помех, что означает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у</w:t>
      </w:r>
      <w:r w:rsidR="00443365" w:rsidRPr="00D371EE">
        <w:rPr>
          <w:rFonts w:ascii="Times New Roman" w:hAnsi="Times New Roman" w:cs="Times New Roman"/>
          <w:sz w:val="24"/>
          <w:szCs w:val="24"/>
        </w:rPr>
        <w:t>. Также есть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таймер. Он 2 минуты. Так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комплекс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работает 2 минуты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и отключается. Потом дальше сканирует, если опять </w:t>
      </w:r>
      <w:r>
        <w:rPr>
          <w:rFonts w:ascii="Times New Roman" w:hAnsi="Times New Roman" w:cs="Times New Roman"/>
          <w:sz w:val="24"/>
          <w:szCs w:val="24"/>
        </w:rPr>
        <w:t xml:space="preserve">обнаруживается 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дрон в поле сканирования, он опять включает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62B17B" w14:textId="77777777" w:rsidR="00F56C5E" w:rsidRDefault="00F56C5E" w:rsidP="009957D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C69B05E" w14:textId="33845C47" w:rsidR="00443365" w:rsidRPr="00D371EE" w:rsidRDefault="00F56C5E" w:rsidP="009957D3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56C5E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CED0E9F" wp14:editId="01692833">
            <wp:simplePos x="0" y="0"/>
            <wp:positionH relativeFrom="column">
              <wp:posOffset>-539115</wp:posOffset>
            </wp:positionH>
            <wp:positionV relativeFrom="paragraph">
              <wp:posOffset>2748915</wp:posOffset>
            </wp:positionV>
            <wp:extent cx="7190105" cy="4591050"/>
            <wp:effectExtent l="0" t="0" r="0" b="0"/>
            <wp:wrapTopAndBottom/>
            <wp:docPr id="1126304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044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0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DBA2DEE" wp14:editId="30543237">
            <wp:simplePos x="0" y="0"/>
            <wp:positionH relativeFrom="column">
              <wp:posOffset>1013460</wp:posOffset>
            </wp:positionH>
            <wp:positionV relativeFrom="paragraph">
              <wp:posOffset>0</wp:posOffset>
            </wp:positionV>
            <wp:extent cx="4572000" cy="2555875"/>
            <wp:effectExtent l="0" t="0" r="0" b="0"/>
            <wp:wrapTopAndBottom/>
            <wp:docPr id="431382056" name="Рисунок 1" descr="Изображение выглядит как автокомпонент, шестерня, 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82056" name="Рисунок 1" descr="Изображение выглядит как автокомпонент, шестерня, машина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7D3">
        <w:rPr>
          <w:rFonts w:ascii="Times New Roman" w:hAnsi="Times New Roman" w:cs="Times New Roman"/>
          <w:sz w:val="24"/>
          <w:szCs w:val="24"/>
        </w:rPr>
        <w:t>Изображение №11. Индикация на блоках формирования помех.</w:t>
      </w:r>
    </w:p>
    <w:p w14:paraId="7153D0A8" w14:textId="09F49FDA" w:rsidR="00F56C5E" w:rsidRDefault="00F56C5E" w:rsidP="00F56C5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№1. Типовые варианты подключения изделия.</w:t>
      </w:r>
    </w:p>
    <w:p w14:paraId="33DADF57" w14:textId="434B7072" w:rsidR="00F56C5E" w:rsidRDefault="00F56C5E" w:rsidP="00F56C5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Схеме №1 представлено 2 варианта подключения изделия. Второй вариант подключения предполагает параллельное управление блоками постановки помех, что позволяет отключать блок постановки помех 395-705 МГц при необходимости. В качестве второй кнопки управления возможно применение кнопки из комплекта изделия Гроза-04Ю.</w:t>
      </w:r>
    </w:p>
    <w:p w14:paraId="42D042A1" w14:textId="3263A5C2" w:rsidR="00443365" w:rsidRPr="00D371EE" w:rsidRDefault="00443365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1EE">
        <w:rPr>
          <w:rFonts w:ascii="Times New Roman" w:hAnsi="Times New Roman" w:cs="Times New Roman"/>
          <w:sz w:val="24"/>
          <w:szCs w:val="24"/>
        </w:rPr>
        <w:t>Частотны</w:t>
      </w:r>
      <w:r w:rsidR="007B6D47">
        <w:rPr>
          <w:rFonts w:ascii="Times New Roman" w:hAnsi="Times New Roman" w:cs="Times New Roman"/>
          <w:sz w:val="24"/>
          <w:szCs w:val="24"/>
        </w:rPr>
        <w:t>й</w:t>
      </w:r>
      <w:r w:rsidRPr="00D371EE">
        <w:rPr>
          <w:rFonts w:ascii="Times New Roman" w:hAnsi="Times New Roman" w:cs="Times New Roman"/>
          <w:sz w:val="24"/>
          <w:szCs w:val="24"/>
        </w:rPr>
        <w:t xml:space="preserve"> диапазон и дальност</w:t>
      </w:r>
      <w:r w:rsidR="007B6D47">
        <w:rPr>
          <w:rFonts w:ascii="Times New Roman" w:hAnsi="Times New Roman" w:cs="Times New Roman"/>
          <w:sz w:val="24"/>
          <w:szCs w:val="24"/>
        </w:rPr>
        <w:t>ь</w:t>
      </w:r>
      <w:r w:rsidRPr="00D371EE">
        <w:rPr>
          <w:rFonts w:ascii="Times New Roman" w:hAnsi="Times New Roman" w:cs="Times New Roman"/>
          <w:sz w:val="24"/>
          <w:szCs w:val="24"/>
        </w:rPr>
        <w:t xml:space="preserve"> подавления устройств</w:t>
      </w:r>
      <w:r w:rsidR="007B6D47">
        <w:rPr>
          <w:rFonts w:ascii="Times New Roman" w:hAnsi="Times New Roman" w:cs="Times New Roman"/>
          <w:sz w:val="24"/>
          <w:szCs w:val="24"/>
        </w:rPr>
        <w:t>а</w:t>
      </w:r>
      <w:r w:rsidRPr="00D371EE">
        <w:rPr>
          <w:rFonts w:ascii="Times New Roman" w:hAnsi="Times New Roman" w:cs="Times New Roman"/>
          <w:sz w:val="24"/>
          <w:szCs w:val="24"/>
        </w:rPr>
        <w:t xml:space="preserve"> работает в диапазонах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Pr="00D371EE">
        <w:rPr>
          <w:rFonts w:ascii="Times New Roman" w:hAnsi="Times New Roman" w:cs="Times New Roman"/>
          <w:sz w:val="24"/>
          <w:szCs w:val="24"/>
        </w:rPr>
        <w:t>полной полосой от 400 до 1050 МГц и в диапазоне 2.4 и 5.8 для подавления коммерческих дронов фирмы DJI. В которых были выявлены дальности работы данного комплекса.</w:t>
      </w:r>
    </w:p>
    <w:p w14:paraId="47DB4DC2" w14:textId="7C10ECAA" w:rsidR="00443365" w:rsidRPr="00D371EE" w:rsidRDefault="007B6D47" w:rsidP="007C00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2700 метрах от нас находится оператор с приемником-передатчиком типа </w:t>
      </w:r>
      <w:r w:rsidR="00F56C5E">
        <w:rPr>
          <w:rFonts w:ascii="Times New Roman" w:hAnsi="Times New Roman" w:cs="Times New Roman"/>
          <w:sz w:val="24"/>
          <w:szCs w:val="24"/>
          <w:lang w:val="en-US"/>
        </w:rPr>
        <w:t>ELRS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1 Ватт и антенной усилением 9-10 дБ. При этих условиях комплекс подавляет дроны FPV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="00443365" w:rsidRPr="00D371EE">
        <w:rPr>
          <w:rFonts w:ascii="Times New Roman" w:hAnsi="Times New Roman" w:cs="Times New Roman"/>
          <w:sz w:val="24"/>
          <w:szCs w:val="24"/>
        </w:rPr>
        <w:t>на расстоянии</w:t>
      </w:r>
      <w:r w:rsidR="00F56C5E">
        <w:rPr>
          <w:rFonts w:ascii="Times New Roman" w:hAnsi="Times New Roman" w:cs="Times New Roman"/>
          <w:sz w:val="24"/>
          <w:szCs w:val="24"/>
        </w:rPr>
        <w:br/>
      </w:r>
      <w:r w:rsidR="00443365" w:rsidRPr="00D371EE">
        <w:rPr>
          <w:rFonts w:ascii="Times New Roman" w:hAnsi="Times New Roman" w:cs="Times New Roman"/>
          <w:sz w:val="24"/>
          <w:szCs w:val="24"/>
        </w:rPr>
        <w:lastRenderedPageBreak/>
        <w:t>от 500 до 800 метров. Если у нас расстояние от устройства до оператора увеличивается, будь то 5, 7, 10 километров, дальность подавления у нас увеличивается. Центральный блок работает от 400 до 700 МГц. Если вы</w:t>
      </w:r>
      <w:r>
        <w:rPr>
          <w:rFonts w:ascii="Times New Roman" w:hAnsi="Times New Roman" w:cs="Times New Roman"/>
          <w:sz w:val="24"/>
          <w:szCs w:val="24"/>
        </w:rPr>
        <w:t>ходит из строя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правый блок, 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его просто о</w:t>
      </w:r>
      <w:r>
        <w:rPr>
          <w:rFonts w:ascii="Times New Roman" w:hAnsi="Times New Roman" w:cs="Times New Roman"/>
          <w:sz w:val="24"/>
          <w:szCs w:val="24"/>
        </w:rPr>
        <w:t>тключаем</w:t>
      </w:r>
      <w:r w:rsidR="00443365" w:rsidRPr="00D371EE">
        <w:rPr>
          <w:rFonts w:ascii="Times New Roman" w:hAnsi="Times New Roman" w:cs="Times New Roman"/>
          <w:sz w:val="24"/>
          <w:szCs w:val="24"/>
        </w:rPr>
        <w:t>, переподключ</w:t>
      </w:r>
      <w:r>
        <w:rPr>
          <w:rFonts w:ascii="Times New Roman" w:hAnsi="Times New Roman" w:cs="Times New Roman"/>
          <w:sz w:val="24"/>
          <w:szCs w:val="24"/>
        </w:rPr>
        <w:t>аем</w:t>
      </w:r>
      <w:r w:rsidR="00443365" w:rsidRPr="00D371EE">
        <w:rPr>
          <w:rFonts w:ascii="Times New Roman" w:hAnsi="Times New Roman" w:cs="Times New Roman"/>
          <w:sz w:val="24"/>
          <w:szCs w:val="24"/>
        </w:rPr>
        <w:t xml:space="preserve"> провода и работаем на двух. </w:t>
      </w:r>
    </w:p>
    <w:p w14:paraId="2E0B3666" w14:textId="41855C0D" w:rsidR="007B6D47" w:rsidRPr="00D371EE" w:rsidRDefault="00443365" w:rsidP="007B6D4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1EE">
        <w:rPr>
          <w:rFonts w:ascii="Times New Roman" w:hAnsi="Times New Roman" w:cs="Times New Roman"/>
          <w:sz w:val="24"/>
          <w:szCs w:val="24"/>
        </w:rPr>
        <w:t>Блоки обязательно нужно маскировать.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Pr="00D371EE">
        <w:rPr>
          <w:rFonts w:ascii="Times New Roman" w:hAnsi="Times New Roman" w:cs="Times New Roman"/>
          <w:sz w:val="24"/>
          <w:szCs w:val="24"/>
        </w:rPr>
        <w:t>Обязательно, если прошел дождь, маскировочную сеть нужно убирать, потому что мокрые предметы негативно влияют на распространение волн. Провод должен быть полностью размотан, он не должен быть смотан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Pr="00D371EE">
        <w:rPr>
          <w:rFonts w:ascii="Times New Roman" w:hAnsi="Times New Roman" w:cs="Times New Roman"/>
          <w:sz w:val="24"/>
          <w:szCs w:val="24"/>
        </w:rPr>
        <w:t>в змейку. Аккумуляторная батарея и зарядка прячутся желательно под землю куда-нибудь в блиндаж, там, где не будет влаги, не будет луж. Вентиляторы всасывания и высасывания горячего воздуха должны находиться так, чтобы туда не попадала земля, песок, пыль. Кабель 220 должен быть</w:t>
      </w:r>
      <w:r w:rsidR="00B47404" w:rsidRPr="00D371EE">
        <w:rPr>
          <w:rFonts w:ascii="Times New Roman" w:hAnsi="Times New Roman" w:cs="Times New Roman"/>
          <w:sz w:val="24"/>
          <w:szCs w:val="24"/>
        </w:rPr>
        <w:t xml:space="preserve"> </w:t>
      </w:r>
      <w:r w:rsidRPr="00D371EE">
        <w:rPr>
          <w:rFonts w:ascii="Times New Roman" w:hAnsi="Times New Roman" w:cs="Times New Roman"/>
          <w:sz w:val="24"/>
          <w:szCs w:val="24"/>
        </w:rPr>
        <w:t xml:space="preserve">полностью размотан, надежно вставлен в разъем. </w:t>
      </w:r>
    </w:p>
    <w:p w14:paraId="4EC19A39" w14:textId="3BDD4A9E" w:rsidR="00760A69" w:rsidRPr="00D371EE" w:rsidRDefault="00760A69" w:rsidP="00D371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60A69" w:rsidRPr="00D371EE" w:rsidSect="007C007F">
      <w:pgSz w:w="11906" w:h="16838" w:code="9"/>
      <w:pgMar w:top="426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7B"/>
    <w:rsid w:val="000E2648"/>
    <w:rsid w:val="000E61F9"/>
    <w:rsid w:val="0041043C"/>
    <w:rsid w:val="00443365"/>
    <w:rsid w:val="0045477B"/>
    <w:rsid w:val="0045495C"/>
    <w:rsid w:val="00532220"/>
    <w:rsid w:val="00613EED"/>
    <w:rsid w:val="00760A69"/>
    <w:rsid w:val="007B6D47"/>
    <w:rsid w:val="007C007F"/>
    <w:rsid w:val="00810F85"/>
    <w:rsid w:val="00904DF7"/>
    <w:rsid w:val="009957D3"/>
    <w:rsid w:val="009F1776"/>
    <w:rsid w:val="00A871C2"/>
    <w:rsid w:val="00B0505B"/>
    <w:rsid w:val="00B47404"/>
    <w:rsid w:val="00B53D4C"/>
    <w:rsid w:val="00CB790F"/>
    <w:rsid w:val="00CC1469"/>
    <w:rsid w:val="00D371EE"/>
    <w:rsid w:val="00D612F7"/>
    <w:rsid w:val="00ED054C"/>
    <w:rsid w:val="00F5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4E04AD"/>
  <w15:chartTrackingRefBased/>
  <w15:docId w15:val="{AF884777-8D5F-413E-9AF6-542BD125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47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47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477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47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477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47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47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47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47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77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47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5477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5477B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5477B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47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477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47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47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47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54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47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547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547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5477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547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5477B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5477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5477B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45477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7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a9807</dc:creator>
  <cp:keywords/>
  <dc:description/>
  <cp:lastModifiedBy>a9807</cp:lastModifiedBy>
  <cp:revision>5</cp:revision>
  <dcterms:created xsi:type="dcterms:W3CDTF">2024-07-15T16:36:00Z</dcterms:created>
  <dcterms:modified xsi:type="dcterms:W3CDTF">2024-07-16T19:30:00Z</dcterms:modified>
</cp:coreProperties>
</file>