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51" w:rsidRPr="009F781C" w:rsidRDefault="00062151" w:rsidP="009F781C">
      <w:pPr>
        <w:spacing w:after="0" w:line="276" w:lineRule="auto"/>
        <w:jc w:val="center"/>
        <w:rPr>
          <w:b/>
        </w:rPr>
      </w:pPr>
      <w:bookmarkStart w:id="0" w:name="_GoBack"/>
      <w:bookmarkEnd w:id="0"/>
      <w:r w:rsidRPr="009F781C">
        <w:rPr>
          <w:b/>
        </w:rPr>
        <w:t>Рабочее место оператора АС «Вепрь»</w:t>
      </w:r>
    </w:p>
    <w:p w:rsidR="00062151" w:rsidRDefault="00062151" w:rsidP="009F781C">
      <w:pPr>
        <w:spacing w:after="0" w:line="276" w:lineRule="auto"/>
        <w:ind w:firstLine="709"/>
        <w:jc w:val="both"/>
      </w:pPr>
    </w:p>
    <w:p w:rsidR="00F12C76" w:rsidRDefault="00062151" w:rsidP="00A11B0D">
      <w:pPr>
        <w:spacing w:after="0" w:line="276" w:lineRule="auto"/>
        <w:ind w:firstLine="709"/>
        <w:jc w:val="both"/>
      </w:pPr>
      <w:r>
        <w:t xml:space="preserve">Интерфейс рабочего места оператора системы должен обеспечивать </w:t>
      </w:r>
      <w:r w:rsidR="008E15A6">
        <w:t xml:space="preserve">эффективное </w:t>
      </w:r>
      <w:r w:rsidR="00A11B0D">
        <w:t xml:space="preserve">и эргономичное </w:t>
      </w:r>
      <w:r w:rsidR="008E15A6">
        <w:t xml:space="preserve">взаимодействие оператора с </w:t>
      </w:r>
      <w:r w:rsidR="00A11B0D">
        <w:t>сервисами АС</w:t>
      </w:r>
      <w:r w:rsidR="00E056CF">
        <w:t> </w:t>
      </w:r>
      <w:r w:rsidR="00A11B0D">
        <w:t xml:space="preserve">«Вепрь» в целях </w:t>
      </w:r>
      <w:r w:rsidR="00115EEE">
        <w:t>решения</w:t>
      </w:r>
      <w:r w:rsidR="00A11B0D">
        <w:t xml:space="preserve"> </w:t>
      </w:r>
      <w:r>
        <w:t xml:space="preserve">следующих </w:t>
      </w:r>
      <w:r w:rsidRPr="009F781C">
        <w:rPr>
          <w:b/>
        </w:rPr>
        <w:t>основных задач</w:t>
      </w:r>
      <w:r>
        <w:t>:</w:t>
      </w:r>
    </w:p>
    <w:p w:rsidR="00062151" w:rsidRDefault="00062151" w:rsidP="00D0076E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</w:pPr>
      <w:r>
        <w:t xml:space="preserve">Оперативное (в масштабе времени, близком к реальному) </w:t>
      </w:r>
      <w:r w:rsidRPr="004A0202">
        <w:rPr>
          <w:b/>
        </w:rPr>
        <w:t>выявление</w:t>
      </w:r>
      <w:r>
        <w:t xml:space="preserve"> точек информационной напряжённости (ТИН) по предварительно заданным критериям на основе анализа материалов публикаций в социальных сетях и СМИ, собираемых </w:t>
      </w:r>
      <w:proofErr w:type="spellStart"/>
      <w:r>
        <w:t>краулером</w:t>
      </w:r>
      <w:proofErr w:type="spellEnd"/>
      <w:r>
        <w:t>.</w:t>
      </w:r>
    </w:p>
    <w:p w:rsidR="00062151" w:rsidRDefault="006530AE" w:rsidP="00D0076E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</w:pPr>
      <w:r>
        <w:t xml:space="preserve">Оценка </w:t>
      </w:r>
      <w:r w:rsidRPr="004A0202">
        <w:rPr>
          <w:b/>
        </w:rPr>
        <w:t>степени угрозы</w:t>
      </w:r>
      <w:r>
        <w:t xml:space="preserve">, обусловленной развитием той или иной ТИН, на основе анализа данных об охвате аудитории и оценки поляризации мнений по </w:t>
      </w:r>
      <w:proofErr w:type="spellStart"/>
      <w:r>
        <w:t>инфоповоду</w:t>
      </w:r>
      <w:proofErr w:type="spellEnd"/>
      <w:r>
        <w:t>.</w:t>
      </w:r>
    </w:p>
    <w:p w:rsidR="006530AE" w:rsidRDefault="006530AE" w:rsidP="00D0076E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</w:pPr>
      <w:r>
        <w:t xml:space="preserve">Выявление </w:t>
      </w:r>
      <w:r w:rsidRPr="004A0202">
        <w:rPr>
          <w:b/>
        </w:rPr>
        <w:t>инициатора</w:t>
      </w:r>
      <w:r>
        <w:t xml:space="preserve"> (первоисточника) распространения информации, послужившей основой для формирования ТИН. </w:t>
      </w:r>
    </w:p>
    <w:p w:rsidR="000151FC" w:rsidRDefault="000151FC" w:rsidP="00D0076E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</w:pPr>
      <w:r>
        <w:t xml:space="preserve">Получение достаточного количества информации для </w:t>
      </w:r>
      <w:r w:rsidRPr="004A0202">
        <w:rPr>
          <w:b/>
        </w:rPr>
        <w:t>прогнозирования</w:t>
      </w:r>
      <w:r>
        <w:t xml:space="preserve"> дальнейшего развития ТИН и потенциала её перерастания в угрозу информационной безопасности</w:t>
      </w:r>
    </w:p>
    <w:p w:rsidR="004C0AF6" w:rsidRDefault="004C0AF6" w:rsidP="009F781C">
      <w:pPr>
        <w:spacing w:after="0" w:line="276" w:lineRule="auto"/>
        <w:jc w:val="both"/>
      </w:pPr>
    </w:p>
    <w:p w:rsidR="004C0AF6" w:rsidRPr="002D38F2" w:rsidRDefault="00A35267" w:rsidP="009F781C">
      <w:pPr>
        <w:spacing w:after="0" w:line="276" w:lineRule="auto"/>
        <w:jc w:val="both"/>
      </w:pPr>
      <w:r w:rsidRPr="002D38F2">
        <w:rPr>
          <w:u w:val="single"/>
        </w:rPr>
        <w:t xml:space="preserve">Основные </w:t>
      </w:r>
      <w:r w:rsidRPr="002D38F2">
        <w:rPr>
          <w:b/>
          <w:u w:val="single"/>
        </w:rPr>
        <w:t xml:space="preserve">элементы </w:t>
      </w:r>
      <w:r w:rsidR="004C0AF6" w:rsidRPr="002D38F2">
        <w:rPr>
          <w:b/>
          <w:u w:val="single"/>
        </w:rPr>
        <w:t>экран</w:t>
      </w:r>
      <w:r w:rsidRPr="002D38F2">
        <w:rPr>
          <w:b/>
          <w:u w:val="single"/>
        </w:rPr>
        <w:t>а</w:t>
      </w:r>
      <w:r w:rsidRPr="002D38F2">
        <w:rPr>
          <w:u w:val="single"/>
        </w:rPr>
        <w:t xml:space="preserve"> рабочего места оператора</w:t>
      </w:r>
      <w:r w:rsidRPr="002D38F2">
        <w:t>:</w:t>
      </w:r>
    </w:p>
    <w:p w:rsidR="00A35267" w:rsidRDefault="00A35267" w:rsidP="009F781C">
      <w:pPr>
        <w:spacing w:after="0" w:line="276" w:lineRule="auto"/>
        <w:jc w:val="both"/>
      </w:pPr>
    </w:p>
    <w:p w:rsidR="00B9680B" w:rsidRPr="00B9680B" w:rsidRDefault="00B9680B" w:rsidP="009F781C">
      <w:pPr>
        <w:spacing w:after="0" w:line="276" w:lineRule="auto"/>
        <w:jc w:val="both"/>
      </w:pPr>
      <w:r>
        <w:t>Сама система состоит из трех видов окон: окна темы</w:t>
      </w:r>
      <w:r w:rsidRPr="00B9680B">
        <w:t>/</w:t>
      </w:r>
      <w:r>
        <w:t>тем, окна карточки ТИН и окна карточки источника. Ниже приведены описания каждого из окон:</w:t>
      </w:r>
    </w:p>
    <w:p w:rsidR="00B9680B" w:rsidRDefault="00B9680B" w:rsidP="009F781C">
      <w:pPr>
        <w:spacing w:after="0" w:line="276" w:lineRule="auto"/>
        <w:jc w:val="both"/>
      </w:pPr>
    </w:p>
    <w:p w:rsidR="00B9680B" w:rsidRPr="00B9680B" w:rsidRDefault="00B9680B" w:rsidP="00B9680B">
      <w:pPr>
        <w:keepNext/>
        <w:spacing w:after="0" w:line="276" w:lineRule="auto"/>
        <w:jc w:val="both"/>
        <w:rPr>
          <w:u w:val="single"/>
        </w:rPr>
      </w:pPr>
      <w:r w:rsidRPr="00B9680B">
        <w:rPr>
          <w:u w:val="single"/>
        </w:rPr>
        <w:t>Основные элементы окна темы/</w:t>
      </w:r>
      <w:r>
        <w:rPr>
          <w:u w:val="single"/>
        </w:rPr>
        <w:t>тем</w:t>
      </w:r>
      <w:r w:rsidRPr="00B9680B">
        <w:rPr>
          <w:u w:val="single"/>
        </w:rPr>
        <w:t>:</w:t>
      </w:r>
    </w:p>
    <w:p w:rsidR="004722CB" w:rsidRPr="004722CB" w:rsidRDefault="004722CB" w:rsidP="00D0076E">
      <w:pPr>
        <w:pStyle w:val="a3"/>
        <w:numPr>
          <w:ilvl w:val="0"/>
          <w:numId w:val="2"/>
        </w:numPr>
        <w:spacing w:after="0" w:line="276" w:lineRule="auto"/>
        <w:ind w:left="0" w:firstLine="360"/>
        <w:jc w:val="both"/>
      </w:pPr>
      <w:r w:rsidRPr="004722CB">
        <w:rPr>
          <w:b/>
        </w:rPr>
        <w:t>Список тем</w:t>
      </w:r>
      <w:r>
        <w:t xml:space="preserve">, по которым ведётся сбор материалов </w:t>
      </w:r>
    </w:p>
    <w:p w:rsidR="004722CB" w:rsidRDefault="00A35267" w:rsidP="00D0076E">
      <w:pPr>
        <w:pStyle w:val="a3"/>
        <w:numPr>
          <w:ilvl w:val="0"/>
          <w:numId w:val="2"/>
        </w:numPr>
        <w:spacing w:after="0" w:line="276" w:lineRule="auto"/>
        <w:ind w:left="0" w:firstLine="360"/>
        <w:jc w:val="both"/>
      </w:pPr>
      <w:r w:rsidRPr="002D38F2">
        <w:rPr>
          <w:b/>
        </w:rPr>
        <w:t>График</w:t>
      </w:r>
      <w:r w:rsidRPr="002D38F2">
        <w:t xml:space="preserve"> </w:t>
      </w:r>
      <w:r w:rsidR="004722CB">
        <w:t xml:space="preserve">динамики изменения </w:t>
      </w:r>
      <w:r w:rsidR="005A4E52" w:rsidRPr="002D38F2">
        <w:t>выбранной те</w:t>
      </w:r>
      <w:r w:rsidR="004722CB">
        <w:t>мы</w:t>
      </w:r>
      <w:r w:rsidR="006C68EF">
        <w:t xml:space="preserve"> (по умолчанию – аудитория, возможность переключения на количество сообщений)</w:t>
      </w:r>
      <w:r w:rsidR="00E47CE2">
        <w:t>.</w:t>
      </w:r>
    </w:p>
    <w:p w:rsidR="009E22A3" w:rsidRPr="002D38F2" w:rsidRDefault="009E22A3" w:rsidP="00D0076E">
      <w:pPr>
        <w:pStyle w:val="a3"/>
        <w:numPr>
          <w:ilvl w:val="0"/>
          <w:numId w:val="2"/>
        </w:numPr>
        <w:spacing w:after="0" w:line="276" w:lineRule="auto"/>
        <w:ind w:left="0" w:firstLine="360"/>
        <w:jc w:val="both"/>
      </w:pPr>
      <w:r w:rsidRPr="002D38F2">
        <w:rPr>
          <w:b/>
        </w:rPr>
        <w:t>Облако тегов</w:t>
      </w:r>
      <w:r w:rsidRPr="002D38F2">
        <w:t xml:space="preserve"> / ключевых слов (с возможностью переключения в режим отображения в виде </w:t>
      </w:r>
      <w:proofErr w:type="spellStart"/>
      <w:r w:rsidRPr="002D38F2">
        <w:t>чарта</w:t>
      </w:r>
      <w:proofErr w:type="spellEnd"/>
      <w:r w:rsidRPr="002D38F2">
        <w:t>)</w:t>
      </w:r>
      <w:r w:rsidR="004C19B7">
        <w:t xml:space="preserve"> с</w:t>
      </w:r>
      <w:r w:rsidR="00D0076E" w:rsidRPr="002D38F2">
        <w:t xml:space="preserve"> п</w:t>
      </w:r>
      <w:r w:rsidR="00CD7042" w:rsidRPr="002D38F2">
        <w:t>е</w:t>
      </w:r>
      <w:r w:rsidR="00D0076E" w:rsidRPr="002D38F2">
        <w:t xml:space="preserve">реходом </w:t>
      </w:r>
      <w:r w:rsidR="004C19B7">
        <w:t xml:space="preserve">к </w:t>
      </w:r>
      <w:r w:rsidR="00D0076E" w:rsidRPr="002D38F2">
        <w:t>поиску сюжетов по конкретному слову</w:t>
      </w:r>
      <w:r w:rsidRPr="002D38F2">
        <w:t>.</w:t>
      </w:r>
      <w:r w:rsidR="0046084C" w:rsidRPr="002D38F2">
        <w:t xml:space="preserve"> Желательно предусмотреть обозначение (например, выделение цветом) в облаке тегов, наиболее часто встречающихся вместе в одном сообщении. </w:t>
      </w:r>
    </w:p>
    <w:p w:rsidR="009E22A3" w:rsidRPr="002D38F2" w:rsidRDefault="005C54AB" w:rsidP="00D0076E">
      <w:pPr>
        <w:pStyle w:val="a3"/>
        <w:numPr>
          <w:ilvl w:val="0"/>
          <w:numId w:val="2"/>
        </w:numPr>
        <w:spacing w:after="0" w:line="276" w:lineRule="auto"/>
        <w:ind w:left="0" w:firstLine="360"/>
        <w:jc w:val="both"/>
      </w:pPr>
      <w:r w:rsidRPr="002D38F2">
        <w:rPr>
          <w:b/>
        </w:rPr>
        <w:t>Карточки</w:t>
      </w:r>
      <w:r w:rsidRPr="002D38F2">
        <w:t xml:space="preserve"> ТИН, сгруппированные с учётом результатов сюжетного анализа материалов</w:t>
      </w:r>
      <w:r w:rsidR="004C19B7">
        <w:t xml:space="preserve"> (для каждой карточки отображаются: заголовок (сюжет) ТИН, аудитория, общее число сообщений, % негативных сообщений).</w:t>
      </w:r>
    </w:p>
    <w:p w:rsidR="005C54AB" w:rsidRDefault="005C54AB" w:rsidP="00D0076E">
      <w:pPr>
        <w:pStyle w:val="a3"/>
        <w:numPr>
          <w:ilvl w:val="0"/>
          <w:numId w:val="2"/>
        </w:numPr>
        <w:spacing w:after="0" w:line="276" w:lineRule="auto"/>
        <w:ind w:left="0" w:firstLine="360"/>
        <w:jc w:val="both"/>
      </w:pPr>
      <w:r w:rsidRPr="002D38F2">
        <w:rPr>
          <w:b/>
        </w:rPr>
        <w:t>Индикатор</w:t>
      </w:r>
      <w:r w:rsidRPr="002D38F2">
        <w:t xml:space="preserve"> общего состояния (напряжённости) информационного поля.</w:t>
      </w:r>
    </w:p>
    <w:p w:rsidR="00880B63" w:rsidRPr="002D38F2" w:rsidRDefault="00880B63" w:rsidP="00D0076E">
      <w:pPr>
        <w:pStyle w:val="a3"/>
        <w:numPr>
          <w:ilvl w:val="0"/>
          <w:numId w:val="2"/>
        </w:numPr>
        <w:spacing w:after="0" w:line="276" w:lineRule="auto"/>
        <w:ind w:left="0" w:firstLine="360"/>
        <w:jc w:val="both"/>
      </w:pPr>
      <w:r>
        <w:rPr>
          <w:b/>
        </w:rPr>
        <w:t>Поля дат для задания отображаемого периода</w:t>
      </w:r>
    </w:p>
    <w:p w:rsidR="005C54AB" w:rsidRPr="002D38F2" w:rsidRDefault="005C54AB" w:rsidP="00D0076E">
      <w:pPr>
        <w:pStyle w:val="a3"/>
        <w:numPr>
          <w:ilvl w:val="0"/>
          <w:numId w:val="2"/>
        </w:numPr>
        <w:spacing w:after="0" w:line="276" w:lineRule="auto"/>
        <w:ind w:left="0" w:firstLine="360"/>
        <w:jc w:val="both"/>
      </w:pPr>
      <w:r w:rsidRPr="002D38F2">
        <w:rPr>
          <w:b/>
        </w:rPr>
        <w:t>Поисковая строка</w:t>
      </w:r>
      <w:r w:rsidRPr="002D38F2">
        <w:t xml:space="preserve"> для поиска сюжетов по заданным словам.</w:t>
      </w:r>
    </w:p>
    <w:p w:rsidR="005C54AB" w:rsidRPr="002D38F2" w:rsidRDefault="005C54AB" w:rsidP="00D0076E">
      <w:pPr>
        <w:pStyle w:val="a3"/>
        <w:numPr>
          <w:ilvl w:val="0"/>
          <w:numId w:val="2"/>
        </w:numPr>
        <w:spacing w:after="0" w:line="276" w:lineRule="auto"/>
        <w:ind w:left="0" w:firstLine="360"/>
        <w:jc w:val="both"/>
      </w:pPr>
      <w:r w:rsidRPr="002D38F2">
        <w:rPr>
          <w:b/>
        </w:rPr>
        <w:t>Фильтры</w:t>
      </w:r>
      <w:r w:rsidRPr="002D38F2">
        <w:t xml:space="preserve"> для быстрого отбора материалов в рамках текущей темы</w:t>
      </w:r>
      <w:r w:rsidR="005A4E52" w:rsidRPr="002D38F2">
        <w:t>.</w:t>
      </w:r>
    </w:p>
    <w:p w:rsidR="00353297" w:rsidRPr="002D38F2" w:rsidRDefault="00353297" w:rsidP="00D0076E">
      <w:pPr>
        <w:pStyle w:val="a3"/>
        <w:numPr>
          <w:ilvl w:val="0"/>
          <w:numId w:val="2"/>
        </w:numPr>
        <w:spacing w:after="0" w:line="276" w:lineRule="auto"/>
        <w:ind w:left="0" w:firstLine="360"/>
        <w:jc w:val="both"/>
      </w:pPr>
      <w:r w:rsidRPr="002D38F2">
        <w:rPr>
          <w:b/>
        </w:rPr>
        <w:t>Элементы управления</w:t>
      </w:r>
      <w:r w:rsidRPr="002D38F2">
        <w:t xml:space="preserve"> для создания </w:t>
      </w:r>
      <w:r w:rsidRPr="002D38F2">
        <w:rPr>
          <w:b/>
        </w:rPr>
        <w:t>отчётов по теме</w:t>
      </w:r>
      <w:r w:rsidRPr="002D38F2">
        <w:t>.</w:t>
      </w:r>
    </w:p>
    <w:p w:rsidR="00693A5E" w:rsidRPr="002D38F2" w:rsidRDefault="00693A5E" w:rsidP="009F781C">
      <w:pPr>
        <w:spacing w:after="0" w:line="276" w:lineRule="auto"/>
        <w:jc w:val="both"/>
      </w:pPr>
    </w:p>
    <w:p w:rsidR="005C54AB" w:rsidRDefault="005C54AB" w:rsidP="00FC79C4">
      <w:pPr>
        <w:spacing w:after="0" w:line="276" w:lineRule="auto"/>
        <w:ind w:firstLine="709"/>
        <w:jc w:val="both"/>
      </w:pPr>
      <w:r>
        <w:t xml:space="preserve">Карточки ТИН, отображаемые на </w:t>
      </w:r>
      <w:r w:rsidR="00DC6B47">
        <w:t xml:space="preserve">главном </w:t>
      </w:r>
      <w:r>
        <w:t xml:space="preserve">экране, динамически сортируются в зависимости от </w:t>
      </w:r>
      <w:r w:rsidR="00DC6B47">
        <w:t xml:space="preserve">степени напряжённости соответствующих им ТИН (наиболее </w:t>
      </w:r>
      <w:r w:rsidR="008B34F6">
        <w:t>аудиторные</w:t>
      </w:r>
      <w:r w:rsidR="00DC6B47">
        <w:t xml:space="preserve"> поднимаются выше).</w:t>
      </w:r>
    </w:p>
    <w:p w:rsidR="00A6522A" w:rsidRDefault="00A6522A" w:rsidP="00FC79C4">
      <w:pPr>
        <w:spacing w:after="0" w:line="276" w:lineRule="auto"/>
        <w:ind w:firstLine="709"/>
        <w:jc w:val="both"/>
      </w:pPr>
      <w:r>
        <w:t>Оператор при просмотре информации имеет возможность изменять степень её детализации (масштаб графика)</w:t>
      </w:r>
      <w:r w:rsidR="00880B63">
        <w:t>, задавая нужный период.</w:t>
      </w:r>
    </w:p>
    <w:p w:rsidR="00DC6B47" w:rsidRDefault="00DC6B47" w:rsidP="00FC79C4">
      <w:pPr>
        <w:spacing w:after="0" w:line="276" w:lineRule="auto"/>
        <w:ind w:firstLine="709"/>
        <w:jc w:val="both"/>
      </w:pPr>
      <w:r>
        <w:t>Облако тегов и карточки ТИН позволяют переходить к отображению более подробной информации.</w:t>
      </w:r>
    </w:p>
    <w:p w:rsidR="00DC6B47" w:rsidRDefault="00DC6B47" w:rsidP="009F781C">
      <w:pPr>
        <w:spacing w:after="0" w:line="276" w:lineRule="auto"/>
        <w:ind w:firstLine="360"/>
        <w:jc w:val="both"/>
      </w:pPr>
    </w:p>
    <w:p w:rsidR="00DC6B47" w:rsidRDefault="00DC6B47" w:rsidP="009F781C">
      <w:pPr>
        <w:keepNext/>
        <w:spacing w:after="0" w:line="276" w:lineRule="auto"/>
        <w:jc w:val="both"/>
      </w:pPr>
      <w:r w:rsidRPr="009F781C">
        <w:rPr>
          <w:u w:val="single"/>
        </w:rPr>
        <w:t xml:space="preserve">Основные элементы </w:t>
      </w:r>
      <w:r w:rsidRPr="009F781C">
        <w:rPr>
          <w:b/>
          <w:u w:val="single"/>
        </w:rPr>
        <w:t>карточки ТИН</w:t>
      </w:r>
      <w:r>
        <w:t>:</w:t>
      </w:r>
    </w:p>
    <w:p w:rsidR="003415F9" w:rsidRDefault="00FC00B6" w:rsidP="009F781C">
      <w:pPr>
        <w:pStyle w:val="a3"/>
        <w:numPr>
          <w:ilvl w:val="0"/>
          <w:numId w:val="3"/>
        </w:numPr>
        <w:spacing w:after="0" w:line="276" w:lineRule="auto"/>
        <w:jc w:val="both"/>
      </w:pPr>
      <w:r w:rsidRPr="00FC00B6">
        <w:rPr>
          <w:b/>
        </w:rPr>
        <w:t>Заголовок ТИН</w:t>
      </w:r>
      <w:r>
        <w:t>. Формируется системой автоматически с возможностью ручной правки.</w:t>
      </w:r>
      <w:r w:rsidR="003415F9">
        <w:t xml:space="preserve"> </w:t>
      </w:r>
    </w:p>
    <w:p w:rsidR="00FC00B6" w:rsidRPr="00727AC7" w:rsidRDefault="00FC00B6" w:rsidP="009F781C">
      <w:pPr>
        <w:pStyle w:val="a3"/>
        <w:numPr>
          <w:ilvl w:val="0"/>
          <w:numId w:val="3"/>
        </w:numPr>
        <w:spacing w:after="0" w:line="276" w:lineRule="auto"/>
        <w:jc w:val="both"/>
      </w:pPr>
      <w:r>
        <w:rPr>
          <w:b/>
        </w:rPr>
        <w:t xml:space="preserve">Поля дат </w:t>
      </w:r>
      <w:r w:rsidRPr="00727AC7">
        <w:t xml:space="preserve">для </w:t>
      </w:r>
      <w:r w:rsidR="00727AC7" w:rsidRPr="00727AC7">
        <w:t xml:space="preserve">задания периода отображения информации </w:t>
      </w:r>
      <w:r w:rsidR="00727AC7">
        <w:t xml:space="preserve">по </w:t>
      </w:r>
      <w:r w:rsidR="00727AC7" w:rsidRPr="00727AC7">
        <w:t>ТИН</w:t>
      </w:r>
      <w:r w:rsidR="00386F8C">
        <w:t xml:space="preserve">. Здесь же отображается «жизненный цикл» ТИН (даты </w:t>
      </w:r>
      <w:r w:rsidR="000D636A">
        <w:t>начала и окончания).</w:t>
      </w:r>
    </w:p>
    <w:p w:rsidR="0023037A" w:rsidRDefault="00DC6B47" w:rsidP="009F781C">
      <w:pPr>
        <w:pStyle w:val="a3"/>
        <w:numPr>
          <w:ilvl w:val="0"/>
          <w:numId w:val="3"/>
        </w:numPr>
        <w:spacing w:after="0" w:line="276" w:lineRule="auto"/>
        <w:jc w:val="both"/>
      </w:pPr>
      <w:r w:rsidRPr="00727AC7">
        <w:rPr>
          <w:b/>
        </w:rPr>
        <w:t>График динамики</w:t>
      </w:r>
      <w:r>
        <w:t xml:space="preserve"> </w:t>
      </w:r>
      <w:r w:rsidR="00E47CE2">
        <w:t xml:space="preserve">напряжённости ТИН </w:t>
      </w:r>
      <w:r w:rsidR="00E47CE2" w:rsidRPr="002D38F2">
        <w:t xml:space="preserve">(учитывается количество сообщений/комментариев, количества подписчиков/просмотров, % негатива и т.п.). </w:t>
      </w:r>
    </w:p>
    <w:p w:rsidR="00DC6B47" w:rsidRDefault="00727AC7" w:rsidP="009F781C">
      <w:pPr>
        <w:pStyle w:val="a3"/>
        <w:numPr>
          <w:ilvl w:val="0"/>
          <w:numId w:val="3"/>
        </w:numPr>
        <w:spacing w:after="0" w:line="276" w:lineRule="auto"/>
        <w:jc w:val="both"/>
      </w:pPr>
      <w:r>
        <w:t xml:space="preserve">Рядом с графиком отображается обращённая вверх или вниз </w:t>
      </w:r>
      <w:r w:rsidRPr="0023037A">
        <w:rPr>
          <w:b/>
        </w:rPr>
        <w:t xml:space="preserve">стрелка, указывающая </w:t>
      </w:r>
      <w:r w:rsidR="00016A15">
        <w:rPr>
          <w:b/>
        </w:rPr>
        <w:t xml:space="preserve">на усиление или ослабление </w:t>
      </w:r>
      <w:r w:rsidRPr="0023037A">
        <w:rPr>
          <w:b/>
        </w:rPr>
        <w:t>напряжён</w:t>
      </w:r>
      <w:r w:rsidR="0023037A" w:rsidRPr="0023037A">
        <w:rPr>
          <w:b/>
        </w:rPr>
        <w:t>н</w:t>
      </w:r>
      <w:r w:rsidRPr="0023037A">
        <w:rPr>
          <w:b/>
        </w:rPr>
        <w:t>ости ТИН</w:t>
      </w:r>
      <w:r>
        <w:t xml:space="preserve"> по сравнению с </w:t>
      </w:r>
      <w:r w:rsidR="00D0076E" w:rsidRPr="0023037A">
        <w:t xml:space="preserve">аналогичным </w:t>
      </w:r>
      <w:r w:rsidR="0023037A" w:rsidRPr="0023037A">
        <w:t xml:space="preserve">предыдущим </w:t>
      </w:r>
      <w:r w:rsidR="00D0076E" w:rsidRPr="0023037A">
        <w:t>периодом (при фильтрации за месяц – месяцем, при фильтрации за 3 часа – с 3 часами)</w:t>
      </w:r>
      <w:r w:rsidR="00A6522A" w:rsidRPr="0023037A">
        <w:t>.</w:t>
      </w:r>
    </w:p>
    <w:p w:rsidR="0023037A" w:rsidRDefault="0023037A" w:rsidP="0023037A">
      <w:pPr>
        <w:pStyle w:val="a3"/>
        <w:numPr>
          <w:ilvl w:val="0"/>
          <w:numId w:val="3"/>
        </w:numPr>
        <w:spacing w:after="0" w:line="276" w:lineRule="auto"/>
        <w:jc w:val="both"/>
      </w:pPr>
      <w:r>
        <w:t xml:space="preserve">Информация о </w:t>
      </w:r>
      <w:r w:rsidR="003415F9" w:rsidRPr="003415F9">
        <w:rPr>
          <w:b/>
        </w:rPr>
        <w:t xml:space="preserve">представленности ТИН в </w:t>
      </w:r>
      <w:r w:rsidR="003415F9">
        <w:rPr>
          <w:b/>
        </w:rPr>
        <w:t xml:space="preserve">различных </w:t>
      </w:r>
      <w:r w:rsidR="003415F9" w:rsidRPr="003415F9">
        <w:rPr>
          <w:b/>
        </w:rPr>
        <w:t>темах</w:t>
      </w:r>
      <w:r w:rsidR="003415F9">
        <w:t xml:space="preserve"> </w:t>
      </w:r>
      <w:r w:rsidR="003415F9" w:rsidRPr="003415F9">
        <w:t>(</w:t>
      </w:r>
      <w:r w:rsidR="00016A15">
        <w:t>для пограничных ТИН, подпадающих</w:t>
      </w:r>
      <w:r w:rsidR="003415F9">
        <w:t xml:space="preserve"> под несколько тем</w:t>
      </w:r>
      <w:r w:rsidR="003415F9" w:rsidRPr="003415F9">
        <w:t>)</w:t>
      </w:r>
      <w:r>
        <w:t>.</w:t>
      </w:r>
    </w:p>
    <w:p w:rsidR="00A6522A" w:rsidRDefault="00A6522A" w:rsidP="009F781C">
      <w:pPr>
        <w:pStyle w:val="a3"/>
        <w:numPr>
          <w:ilvl w:val="0"/>
          <w:numId w:val="3"/>
        </w:numPr>
        <w:spacing w:after="0" w:line="276" w:lineRule="auto"/>
        <w:jc w:val="both"/>
      </w:pPr>
      <w:r>
        <w:t xml:space="preserve">Список </w:t>
      </w:r>
      <w:r w:rsidRPr="006330CF">
        <w:rPr>
          <w:b/>
        </w:rPr>
        <w:t xml:space="preserve">10 </w:t>
      </w:r>
      <w:r w:rsidR="00A46EB2" w:rsidRPr="00706CEF">
        <w:rPr>
          <w:b/>
        </w:rPr>
        <w:t>семантически различных</w:t>
      </w:r>
      <w:r w:rsidR="00A46EB2">
        <w:rPr>
          <w:b/>
        </w:rPr>
        <w:t xml:space="preserve"> </w:t>
      </w:r>
      <w:r w:rsidR="00D0076E">
        <w:rPr>
          <w:b/>
        </w:rPr>
        <w:t>материалов</w:t>
      </w:r>
      <w:r>
        <w:t>, наиболее активно влияющих на развитие ТИН (с учётом результатов анализа семантической идентичности материалов)</w:t>
      </w:r>
      <w:r w:rsidR="003609E8">
        <w:t>.</w:t>
      </w:r>
      <w:r w:rsidR="004F416E">
        <w:t xml:space="preserve"> </w:t>
      </w:r>
      <w:r w:rsidR="003609E8">
        <w:t xml:space="preserve">В случае наличия в материале </w:t>
      </w:r>
      <w:r w:rsidR="004F416E">
        <w:t>запрещённой информации (</w:t>
      </w:r>
      <w:r w:rsidR="003609E8">
        <w:t xml:space="preserve">по данным </w:t>
      </w:r>
      <w:r w:rsidR="004F416E">
        <w:t>АС МСМК/ЧИ)</w:t>
      </w:r>
      <w:r w:rsidR="003609E8">
        <w:t>, он помечается специальной меткой</w:t>
      </w:r>
      <w:r w:rsidR="004F416E">
        <w:t>.</w:t>
      </w:r>
    </w:p>
    <w:p w:rsidR="009B1224" w:rsidRDefault="009B1224" w:rsidP="009F781C">
      <w:pPr>
        <w:pStyle w:val="a3"/>
        <w:numPr>
          <w:ilvl w:val="0"/>
          <w:numId w:val="3"/>
        </w:numPr>
        <w:spacing w:after="0" w:line="276" w:lineRule="auto"/>
        <w:jc w:val="both"/>
      </w:pPr>
      <w:r>
        <w:t xml:space="preserve">Список </w:t>
      </w:r>
      <w:r w:rsidR="0023037A">
        <w:rPr>
          <w:b/>
        </w:rPr>
        <w:t>10</w:t>
      </w:r>
      <w:r w:rsidRPr="00EA4685">
        <w:rPr>
          <w:b/>
        </w:rPr>
        <w:t xml:space="preserve"> источников</w:t>
      </w:r>
      <w:r>
        <w:t xml:space="preserve">, </w:t>
      </w:r>
      <w:r w:rsidR="00EA4685">
        <w:t>наиболее активно влияющих на развитие ТИН (</w:t>
      </w:r>
      <w:r w:rsidR="0023037A">
        <w:t>с возможностью выгрузки перечня топ 20, 50 или 100 источников</w:t>
      </w:r>
      <w:r w:rsidR="00EA4685">
        <w:t>)</w:t>
      </w:r>
      <w:r w:rsidR="005A4E52">
        <w:t>.</w:t>
      </w:r>
    </w:p>
    <w:p w:rsidR="005C37F7" w:rsidRDefault="005C37F7" w:rsidP="005C37F7">
      <w:pPr>
        <w:pStyle w:val="a3"/>
        <w:numPr>
          <w:ilvl w:val="0"/>
          <w:numId w:val="3"/>
        </w:numPr>
        <w:spacing w:after="0" w:line="276" w:lineRule="auto"/>
        <w:jc w:val="both"/>
      </w:pPr>
      <w:r w:rsidRPr="005C37F7">
        <w:rPr>
          <w:b/>
        </w:rPr>
        <w:t>Информация о нарушениях</w:t>
      </w:r>
      <w:r>
        <w:t xml:space="preserve"> в материалах/</w:t>
      </w:r>
      <w:r w:rsidRPr="005C37F7">
        <w:rPr>
          <w:b/>
        </w:rPr>
        <w:t>признаках нарушений</w:t>
      </w:r>
      <w:r>
        <w:t>,</w:t>
      </w:r>
    </w:p>
    <w:p w:rsidR="005C37F7" w:rsidRDefault="005C37F7" w:rsidP="005C37F7">
      <w:pPr>
        <w:spacing w:after="0" w:line="276" w:lineRule="auto"/>
        <w:jc w:val="both"/>
      </w:pPr>
      <w:r>
        <w:t>подгружаемая из АС МСМК и АС ЧИ (и возможно, из реестров) в виде перечня в случае, если такие материалы сформировали ТИН.</w:t>
      </w:r>
    </w:p>
    <w:p w:rsidR="000D636A" w:rsidRDefault="005C37F7" w:rsidP="005C37F7">
      <w:pPr>
        <w:pStyle w:val="a3"/>
        <w:numPr>
          <w:ilvl w:val="0"/>
          <w:numId w:val="3"/>
        </w:numPr>
        <w:spacing w:after="0" w:line="276" w:lineRule="auto"/>
        <w:jc w:val="both"/>
      </w:pPr>
      <w:r w:rsidRPr="005C37F7">
        <w:rPr>
          <w:b/>
        </w:rPr>
        <w:t>Кнопка выгрузки</w:t>
      </w:r>
      <w:r>
        <w:t xml:space="preserve"> карточки.</w:t>
      </w:r>
    </w:p>
    <w:p w:rsidR="005C37F7" w:rsidRDefault="005C37F7" w:rsidP="005C37F7">
      <w:pPr>
        <w:spacing w:after="0" w:line="276" w:lineRule="auto"/>
        <w:jc w:val="both"/>
      </w:pPr>
    </w:p>
    <w:p w:rsidR="000D636A" w:rsidRDefault="000D636A" w:rsidP="000D636A">
      <w:pPr>
        <w:keepNext/>
        <w:spacing w:after="0" w:line="276" w:lineRule="auto"/>
        <w:jc w:val="both"/>
      </w:pPr>
      <w:r w:rsidRPr="009F781C">
        <w:rPr>
          <w:u w:val="single"/>
        </w:rPr>
        <w:t xml:space="preserve">Основные элементы </w:t>
      </w:r>
      <w:r w:rsidRPr="009F781C">
        <w:rPr>
          <w:b/>
          <w:u w:val="single"/>
        </w:rPr>
        <w:t xml:space="preserve">карточки </w:t>
      </w:r>
      <w:r>
        <w:rPr>
          <w:b/>
          <w:u w:val="single"/>
        </w:rPr>
        <w:t>источника</w:t>
      </w:r>
      <w:r>
        <w:t>:</w:t>
      </w:r>
    </w:p>
    <w:p w:rsidR="000D636A" w:rsidRDefault="000D636A" w:rsidP="000D636A">
      <w:pPr>
        <w:pStyle w:val="a3"/>
        <w:numPr>
          <w:ilvl w:val="0"/>
          <w:numId w:val="4"/>
        </w:numPr>
        <w:spacing w:after="0" w:line="276" w:lineRule="auto"/>
        <w:jc w:val="both"/>
      </w:pPr>
      <w:r>
        <w:t>Название источника, гиперссылка.</w:t>
      </w:r>
    </w:p>
    <w:p w:rsidR="000D636A" w:rsidRDefault="000D636A" w:rsidP="000D636A">
      <w:pPr>
        <w:pStyle w:val="a3"/>
        <w:numPr>
          <w:ilvl w:val="0"/>
          <w:numId w:val="4"/>
        </w:numPr>
        <w:spacing w:after="0" w:line="276" w:lineRule="auto"/>
        <w:jc w:val="both"/>
      </w:pPr>
      <w:r>
        <w:t>Поля дат для выбора периода</w:t>
      </w:r>
      <w:r w:rsidR="00B11A61">
        <w:t>.</w:t>
      </w:r>
    </w:p>
    <w:p w:rsidR="000D636A" w:rsidRDefault="000D636A" w:rsidP="000D636A">
      <w:pPr>
        <w:pStyle w:val="a3"/>
        <w:numPr>
          <w:ilvl w:val="0"/>
          <w:numId w:val="4"/>
        </w:numPr>
        <w:spacing w:after="0" w:line="276" w:lineRule="auto"/>
        <w:jc w:val="both"/>
      </w:pPr>
      <w:r>
        <w:t>Сведения об аудитории</w:t>
      </w:r>
      <w:r w:rsidR="00B11A61">
        <w:t>.</w:t>
      </w:r>
    </w:p>
    <w:p w:rsidR="000D636A" w:rsidRDefault="00B11A61" w:rsidP="000D636A">
      <w:pPr>
        <w:pStyle w:val="a3"/>
        <w:numPr>
          <w:ilvl w:val="0"/>
          <w:numId w:val="4"/>
        </w:numPr>
        <w:spacing w:after="0" w:line="276" w:lineRule="auto"/>
        <w:jc w:val="both"/>
      </w:pPr>
      <w:r>
        <w:lastRenderedPageBreak/>
        <w:t>Средний показатель количества просмотров поста источника</w:t>
      </w:r>
    </w:p>
    <w:p w:rsidR="00B11A61" w:rsidRDefault="00F64B2F" w:rsidP="00B11A61">
      <w:pPr>
        <w:pStyle w:val="a3"/>
        <w:numPr>
          <w:ilvl w:val="0"/>
          <w:numId w:val="4"/>
        </w:numPr>
        <w:spacing w:after="0" w:line="276" w:lineRule="auto"/>
        <w:jc w:val="both"/>
      </w:pPr>
      <w:r>
        <w:t>Индикатор нахождения</w:t>
      </w:r>
      <w:r w:rsidR="00B11A61">
        <w:t xml:space="preserve"> источника в списке </w:t>
      </w:r>
      <w:proofErr w:type="spellStart"/>
      <w:r w:rsidR="00B11A61">
        <w:t>иноСМИ-иноагентов</w:t>
      </w:r>
      <w:proofErr w:type="spellEnd"/>
      <w:r w:rsidR="00715CCB">
        <w:t xml:space="preserve"> или</w:t>
      </w:r>
      <w:r w:rsidR="00B11A61">
        <w:t xml:space="preserve"> </w:t>
      </w:r>
      <w:r>
        <w:t>его связи с организацией, в отношении которой</w:t>
      </w:r>
      <w:r w:rsidR="00B11A61" w:rsidRPr="00B11A61">
        <w:t xml:space="preserve"> судом принято решение о ликвидации или запрете деятельности</w:t>
      </w:r>
      <w:r w:rsidR="00715CCB">
        <w:t>.</w:t>
      </w:r>
    </w:p>
    <w:p w:rsidR="00715CCB" w:rsidRDefault="00715CCB" w:rsidP="00B11A61">
      <w:pPr>
        <w:pStyle w:val="a3"/>
        <w:numPr>
          <w:ilvl w:val="0"/>
          <w:numId w:val="4"/>
        </w:numPr>
        <w:spacing w:after="0" w:line="276" w:lineRule="auto"/>
        <w:jc w:val="both"/>
      </w:pPr>
      <w:r>
        <w:t>Информация о ранее выявленных нарушениях закона в деятельности источника (из АС МСМК</w:t>
      </w:r>
      <w:r w:rsidR="002A2FA7">
        <w:t>, АС ЧИ</w:t>
      </w:r>
      <w:r>
        <w:t xml:space="preserve"> и реестров).</w:t>
      </w:r>
    </w:p>
    <w:p w:rsidR="00715CCB" w:rsidRDefault="00715CCB" w:rsidP="00B11A61">
      <w:pPr>
        <w:pStyle w:val="a3"/>
        <w:numPr>
          <w:ilvl w:val="0"/>
          <w:numId w:val="4"/>
        </w:numPr>
        <w:spacing w:after="0" w:line="276" w:lineRule="auto"/>
        <w:jc w:val="both"/>
      </w:pPr>
      <w:r>
        <w:t>Сведения о взаимосвязях источника с ТИН и другими источниками (с возможностью ручного задания взаимосвязей).</w:t>
      </w:r>
    </w:p>
    <w:p w:rsidR="00353297" w:rsidRDefault="00353297" w:rsidP="009F781C">
      <w:pPr>
        <w:spacing w:after="0" w:line="276" w:lineRule="auto"/>
        <w:jc w:val="both"/>
      </w:pPr>
    </w:p>
    <w:p w:rsidR="00715CCB" w:rsidRDefault="00353297" w:rsidP="00D2241B">
      <w:pPr>
        <w:spacing w:after="0" w:line="276" w:lineRule="auto"/>
        <w:ind w:firstLine="709"/>
        <w:jc w:val="center"/>
        <w:rPr>
          <w:b/>
        </w:rPr>
      </w:pPr>
      <w:r w:rsidRPr="006330CF">
        <w:rPr>
          <w:b/>
        </w:rPr>
        <w:t xml:space="preserve">Формат </w:t>
      </w:r>
      <w:r w:rsidR="00715CCB">
        <w:rPr>
          <w:b/>
        </w:rPr>
        <w:t>отчётов</w:t>
      </w:r>
    </w:p>
    <w:p w:rsidR="00D2241B" w:rsidRDefault="00D2241B" w:rsidP="00D0076E">
      <w:pPr>
        <w:spacing w:after="0" w:line="276" w:lineRule="auto"/>
        <w:ind w:firstLine="709"/>
        <w:jc w:val="both"/>
        <w:rPr>
          <w:b/>
        </w:rPr>
      </w:pPr>
    </w:p>
    <w:p w:rsidR="00F74230" w:rsidRDefault="00F74230" w:rsidP="00F74230">
      <w:pPr>
        <w:spacing w:after="0" w:line="276" w:lineRule="auto"/>
        <w:ind w:firstLine="709"/>
        <w:jc w:val="both"/>
      </w:pPr>
      <w:r>
        <w:t xml:space="preserve">Формируемые системой </w:t>
      </w:r>
      <w:r w:rsidRPr="009F781C">
        <w:rPr>
          <w:b/>
        </w:rPr>
        <w:t>отчёты</w:t>
      </w:r>
      <w:r>
        <w:t xml:space="preserve"> должны быть оптимизированы для отправки в </w:t>
      </w:r>
      <w:r>
        <w:rPr>
          <w:lang w:val="en-US"/>
        </w:rPr>
        <w:t>Telegram</w:t>
      </w:r>
      <w:r>
        <w:t xml:space="preserve">-чат в режиме </w:t>
      </w:r>
      <w:proofErr w:type="spellStart"/>
      <w:r>
        <w:t>автооповещения</w:t>
      </w:r>
      <w:proofErr w:type="spellEnd"/>
      <w:r>
        <w:t xml:space="preserve"> (по расписанию и/или по событию). </w:t>
      </w:r>
    </w:p>
    <w:p w:rsidR="00F74230" w:rsidRDefault="00F74230" w:rsidP="00D0076E">
      <w:pPr>
        <w:spacing w:after="0" w:line="276" w:lineRule="auto"/>
        <w:ind w:firstLine="709"/>
        <w:jc w:val="both"/>
      </w:pPr>
    </w:p>
    <w:p w:rsidR="00715CCB" w:rsidRDefault="00F74230" w:rsidP="00D0076E">
      <w:pPr>
        <w:spacing w:after="0" w:line="276" w:lineRule="auto"/>
        <w:ind w:firstLine="709"/>
        <w:jc w:val="both"/>
      </w:pPr>
      <w:r w:rsidRPr="00F74230">
        <w:rPr>
          <w:u w:val="single"/>
        </w:rPr>
        <w:t>Отчёт «</w:t>
      </w:r>
      <w:r w:rsidR="00715CCB" w:rsidRPr="00F74230">
        <w:rPr>
          <w:u w:val="single"/>
        </w:rPr>
        <w:t>Топ-5 ТИН</w:t>
      </w:r>
      <w:r w:rsidRPr="00F74230">
        <w:rPr>
          <w:u w:val="single"/>
        </w:rPr>
        <w:t>»</w:t>
      </w:r>
      <w:r w:rsidR="00353297">
        <w:t xml:space="preserve">: </w:t>
      </w:r>
    </w:p>
    <w:p w:rsidR="00715CCB" w:rsidRDefault="00715CCB" w:rsidP="00D0076E">
      <w:pPr>
        <w:spacing w:after="0" w:line="276" w:lineRule="auto"/>
        <w:ind w:firstLine="709"/>
        <w:jc w:val="both"/>
      </w:pPr>
      <w:r>
        <w:t xml:space="preserve">- заголовок </w:t>
      </w:r>
      <w:r w:rsidR="00353297">
        <w:t>ТИН</w:t>
      </w:r>
      <w:r>
        <w:t xml:space="preserve"> (сюжета)</w:t>
      </w:r>
      <w:r w:rsidR="00353297">
        <w:t xml:space="preserve">; </w:t>
      </w:r>
    </w:p>
    <w:p w:rsidR="00F74230" w:rsidRDefault="00F74230" w:rsidP="00D0076E">
      <w:pPr>
        <w:spacing w:after="0" w:line="276" w:lineRule="auto"/>
        <w:ind w:firstLine="709"/>
        <w:jc w:val="both"/>
      </w:pPr>
      <w:r>
        <w:t xml:space="preserve">- </w:t>
      </w:r>
      <w:r w:rsidR="009F781C">
        <w:t xml:space="preserve">гиперссылка на </w:t>
      </w:r>
      <w:r>
        <w:t xml:space="preserve">1 </w:t>
      </w:r>
      <w:r w:rsidR="009F781C">
        <w:t xml:space="preserve">публикацию, наиболее точно отражающую содержание ТИН; </w:t>
      </w:r>
    </w:p>
    <w:p w:rsidR="00353297" w:rsidRDefault="00F74230" w:rsidP="00D0076E">
      <w:pPr>
        <w:spacing w:after="0" w:line="276" w:lineRule="auto"/>
        <w:ind w:firstLine="709"/>
        <w:jc w:val="both"/>
      </w:pPr>
      <w:r>
        <w:t>- гипер</w:t>
      </w:r>
      <w:r w:rsidR="009F781C">
        <w:t>ссылка</w:t>
      </w:r>
      <w:r>
        <w:t xml:space="preserve"> </w:t>
      </w:r>
      <w:r w:rsidR="009F781C">
        <w:t>на карточку ТИН для углублённого просмотра.</w:t>
      </w:r>
    </w:p>
    <w:p w:rsidR="00F74230" w:rsidRDefault="00F74230" w:rsidP="00D0076E">
      <w:pPr>
        <w:spacing w:after="0" w:line="276" w:lineRule="auto"/>
        <w:ind w:firstLine="709"/>
        <w:jc w:val="both"/>
      </w:pPr>
    </w:p>
    <w:p w:rsidR="00F74230" w:rsidRDefault="00F74230" w:rsidP="00D0076E">
      <w:pPr>
        <w:spacing w:after="0" w:line="276" w:lineRule="auto"/>
        <w:ind w:firstLine="709"/>
        <w:jc w:val="both"/>
      </w:pPr>
      <w:r w:rsidRPr="00F74230">
        <w:rPr>
          <w:u w:val="single"/>
        </w:rPr>
        <w:t>Отчёт «Тематически</w:t>
      </w:r>
      <w:r>
        <w:rPr>
          <w:u w:val="single"/>
        </w:rPr>
        <w:t>е</w:t>
      </w:r>
      <w:r w:rsidRPr="00F74230">
        <w:rPr>
          <w:u w:val="single"/>
        </w:rPr>
        <w:t xml:space="preserve"> ТИН»</w:t>
      </w:r>
      <w:r>
        <w:t xml:space="preserve"> (негатив в отношении Президента, </w:t>
      </w:r>
      <w:proofErr w:type="spellStart"/>
      <w:r>
        <w:t>межнацотношения</w:t>
      </w:r>
      <w:proofErr w:type="spellEnd"/>
      <w:r>
        <w:t xml:space="preserve"> и т.п.):</w:t>
      </w:r>
    </w:p>
    <w:p w:rsidR="00F74230" w:rsidRDefault="00F74230" w:rsidP="00F74230">
      <w:pPr>
        <w:spacing w:after="0" w:line="276" w:lineRule="auto"/>
        <w:ind w:firstLine="709"/>
        <w:jc w:val="both"/>
      </w:pPr>
      <w:r>
        <w:t xml:space="preserve">- заголовок ТИН (сюжета); </w:t>
      </w:r>
    </w:p>
    <w:p w:rsidR="00F74230" w:rsidRDefault="00F74230" w:rsidP="00D0076E">
      <w:pPr>
        <w:spacing w:after="0" w:line="276" w:lineRule="auto"/>
        <w:ind w:firstLine="709"/>
        <w:jc w:val="both"/>
      </w:pPr>
      <w:r>
        <w:t>- топ-5 карточек ТИН по теме</w:t>
      </w:r>
      <w:r w:rsidR="00F64B2F">
        <w:t xml:space="preserve"> за заданный период</w:t>
      </w:r>
    </w:p>
    <w:p w:rsidR="00D2241B" w:rsidRDefault="00D2241B" w:rsidP="00D0076E">
      <w:pPr>
        <w:spacing w:after="0" w:line="276" w:lineRule="auto"/>
        <w:ind w:firstLine="709"/>
        <w:jc w:val="both"/>
      </w:pPr>
    </w:p>
    <w:p w:rsidR="00D2241B" w:rsidRDefault="00D2241B" w:rsidP="00D2241B">
      <w:pPr>
        <w:spacing w:after="0" w:line="276" w:lineRule="auto"/>
        <w:jc w:val="center"/>
        <w:rPr>
          <w:rFonts w:cs="Times New Roman"/>
          <w:b/>
          <w:szCs w:val="28"/>
        </w:rPr>
      </w:pPr>
      <w:r w:rsidRPr="00F86059">
        <w:rPr>
          <w:rFonts w:cs="Times New Roman"/>
          <w:b/>
          <w:szCs w:val="28"/>
        </w:rPr>
        <w:t>Настройка уведомлений АС «Вепрь»</w:t>
      </w:r>
    </w:p>
    <w:p w:rsidR="00D2241B" w:rsidRPr="00F86059" w:rsidRDefault="00D2241B" w:rsidP="00D2241B">
      <w:pPr>
        <w:spacing w:after="0" w:line="276" w:lineRule="auto"/>
        <w:jc w:val="both"/>
        <w:rPr>
          <w:rFonts w:cs="Times New Roman"/>
          <w:b/>
          <w:szCs w:val="28"/>
        </w:rPr>
      </w:pPr>
    </w:p>
    <w:p w:rsidR="00D2241B" w:rsidRPr="00F86059" w:rsidRDefault="00D2241B" w:rsidP="00A940A0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F86059">
        <w:rPr>
          <w:rFonts w:cs="Times New Roman"/>
          <w:szCs w:val="28"/>
        </w:rPr>
        <w:t xml:space="preserve">Необходимо добавить функционал уведомлений в </w:t>
      </w:r>
      <w:r w:rsidRPr="00F86059">
        <w:rPr>
          <w:rFonts w:cs="Times New Roman"/>
          <w:szCs w:val="28"/>
          <w:lang w:val="en-US"/>
        </w:rPr>
        <w:t>Telegram</w:t>
      </w:r>
      <w:r w:rsidRPr="00F86059">
        <w:rPr>
          <w:rFonts w:cs="Times New Roman"/>
          <w:szCs w:val="28"/>
        </w:rPr>
        <w:t xml:space="preserve"> в систему АС «Вепрь».</w:t>
      </w:r>
    </w:p>
    <w:p w:rsidR="00D2241B" w:rsidRPr="00F86059" w:rsidRDefault="00D2241B" w:rsidP="00D2241B">
      <w:pPr>
        <w:spacing w:after="0" w:line="276" w:lineRule="auto"/>
        <w:jc w:val="both"/>
        <w:rPr>
          <w:rFonts w:cs="Times New Roman"/>
          <w:szCs w:val="28"/>
        </w:rPr>
      </w:pPr>
      <w:r w:rsidRPr="00F86059">
        <w:rPr>
          <w:rFonts w:cs="Times New Roman"/>
          <w:szCs w:val="28"/>
        </w:rPr>
        <w:t>Настройка диапазонов уведомлений:</w:t>
      </w:r>
    </w:p>
    <w:p w:rsidR="00D2241B" w:rsidRPr="00F86059" w:rsidRDefault="00D2241B" w:rsidP="00D2241B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cs="Times New Roman"/>
          <w:szCs w:val="28"/>
        </w:rPr>
      </w:pPr>
      <w:r w:rsidRPr="00F86059">
        <w:rPr>
          <w:rFonts w:cs="Times New Roman"/>
          <w:szCs w:val="28"/>
        </w:rPr>
        <w:t>Аудитория/подписчики</w:t>
      </w:r>
    </w:p>
    <w:p w:rsidR="00D2241B" w:rsidRPr="00F86059" w:rsidRDefault="00D2241B" w:rsidP="00D2241B">
      <w:pPr>
        <w:spacing w:after="0" w:line="276" w:lineRule="auto"/>
        <w:jc w:val="both"/>
        <w:rPr>
          <w:rFonts w:cs="Times New Roman"/>
          <w:szCs w:val="28"/>
        </w:rPr>
      </w:pPr>
      <w:r w:rsidRPr="00F86059">
        <w:rPr>
          <w:noProof/>
          <w:szCs w:val="28"/>
          <w:lang w:eastAsia="ru-RU"/>
        </w:rPr>
        <w:drawing>
          <wp:inline distT="0" distB="0" distL="0" distR="0" wp14:anchorId="195EDED9" wp14:editId="6797F4EF">
            <wp:extent cx="24003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41B" w:rsidRPr="00F86059" w:rsidRDefault="00D2241B" w:rsidP="00D2241B">
      <w:pPr>
        <w:spacing w:after="0" w:line="276" w:lineRule="auto"/>
        <w:jc w:val="both"/>
        <w:rPr>
          <w:rFonts w:cs="Times New Roman"/>
          <w:szCs w:val="28"/>
        </w:rPr>
      </w:pPr>
      <w:r w:rsidRPr="00F86059">
        <w:rPr>
          <w:rFonts w:cs="Times New Roman"/>
          <w:szCs w:val="28"/>
        </w:rPr>
        <w:t xml:space="preserve">Уведомления должны всплывать, если источник/источники пересек/пересекли указанный диапазон. Источники (авторов) мы выбираем по фильтрам. </w:t>
      </w:r>
    </w:p>
    <w:p w:rsidR="00D2241B" w:rsidRPr="00F86059" w:rsidRDefault="00D2241B" w:rsidP="00D2241B">
      <w:pPr>
        <w:spacing w:after="0" w:line="276" w:lineRule="auto"/>
        <w:jc w:val="both"/>
        <w:rPr>
          <w:rFonts w:cs="Times New Roman"/>
          <w:szCs w:val="28"/>
        </w:rPr>
      </w:pPr>
      <w:r w:rsidRPr="00F86059">
        <w:rPr>
          <w:noProof/>
          <w:szCs w:val="28"/>
          <w:lang w:eastAsia="ru-RU"/>
        </w:rPr>
        <w:lastRenderedPageBreak/>
        <w:drawing>
          <wp:inline distT="0" distB="0" distL="0" distR="0" wp14:anchorId="4B9C6750" wp14:editId="4A3456E2">
            <wp:extent cx="2657475" cy="2295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41B" w:rsidRPr="00F86059" w:rsidRDefault="00D2241B" w:rsidP="00D2241B">
      <w:pPr>
        <w:pStyle w:val="a3"/>
        <w:spacing w:after="0" w:line="276" w:lineRule="auto"/>
        <w:ind w:left="0"/>
        <w:jc w:val="both"/>
        <w:rPr>
          <w:rFonts w:cs="Times New Roman"/>
          <w:szCs w:val="28"/>
        </w:rPr>
      </w:pPr>
    </w:p>
    <w:p w:rsidR="00D2241B" w:rsidRPr="00F86059" w:rsidRDefault="00D2241B" w:rsidP="00D2241B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cs="Times New Roman"/>
          <w:szCs w:val="28"/>
        </w:rPr>
      </w:pPr>
      <w:r w:rsidRPr="00F86059">
        <w:rPr>
          <w:rFonts w:cs="Times New Roman"/>
          <w:szCs w:val="28"/>
        </w:rPr>
        <w:t xml:space="preserve">Частота упоминания источника (авторов) в ТИН (как часто источник участвует в формировании </w:t>
      </w:r>
      <w:proofErr w:type="spellStart"/>
      <w:r w:rsidRPr="00F86059">
        <w:rPr>
          <w:rFonts w:cs="Times New Roman"/>
          <w:szCs w:val="28"/>
        </w:rPr>
        <w:t>ТИНов</w:t>
      </w:r>
      <w:proofErr w:type="spellEnd"/>
      <w:r w:rsidRPr="00F86059">
        <w:rPr>
          <w:rFonts w:cs="Times New Roman"/>
          <w:szCs w:val="28"/>
        </w:rPr>
        <w:t>)</w:t>
      </w:r>
    </w:p>
    <w:p w:rsidR="00D2241B" w:rsidRPr="00F86059" w:rsidRDefault="00D2241B" w:rsidP="00D2241B">
      <w:pPr>
        <w:spacing w:after="0" w:line="276" w:lineRule="auto"/>
        <w:jc w:val="both"/>
        <w:rPr>
          <w:rFonts w:cs="Times New Roman"/>
          <w:szCs w:val="28"/>
        </w:rPr>
      </w:pPr>
      <w:r w:rsidRPr="00F86059">
        <w:rPr>
          <w:noProof/>
          <w:szCs w:val="28"/>
          <w:lang w:eastAsia="ru-RU"/>
        </w:rPr>
        <w:drawing>
          <wp:inline distT="0" distB="0" distL="0" distR="0" wp14:anchorId="54F5E861" wp14:editId="78E0A7A1">
            <wp:extent cx="2476500" cy="1009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41B" w:rsidRPr="00F86059" w:rsidRDefault="00D2241B" w:rsidP="00D2241B">
      <w:pPr>
        <w:spacing w:after="0" w:line="276" w:lineRule="auto"/>
        <w:jc w:val="both"/>
        <w:rPr>
          <w:rFonts w:cs="Times New Roman"/>
          <w:szCs w:val="28"/>
        </w:rPr>
      </w:pPr>
      <w:r w:rsidRPr="00F86059">
        <w:rPr>
          <w:rFonts w:cs="Times New Roman"/>
          <w:szCs w:val="28"/>
        </w:rPr>
        <w:t xml:space="preserve">Уведомления должны всплывать, если источник/источники пересек/пересекли указанный диапазон. Источники (авторов) мы выбираем по фильтрам. </w:t>
      </w:r>
    </w:p>
    <w:p w:rsidR="00D2241B" w:rsidRPr="00F86059" w:rsidRDefault="00D2241B" w:rsidP="00D2241B">
      <w:pPr>
        <w:spacing w:after="0" w:line="276" w:lineRule="auto"/>
        <w:jc w:val="both"/>
        <w:rPr>
          <w:rFonts w:cs="Times New Roman"/>
          <w:szCs w:val="28"/>
        </w:rPr>
      </w:pPr>
      <w:r w:rsidRPr="00F86059">
        <w:rPr>
          <w:noProof/>
          <w:szCs w:val="28"/>
          <w:lang w:eastAsia="ru-RU"/>
        </w:rPr>
        <w:drawing>
          <wp:inline distT="0" distB="0" distL="0" distR="0" wp14:anchorId="5D8BB5E3" wp14:editId="53CD9C9B">
            <wp:extent cx="2657475" cy="22955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41B" w:rsidRPr="00F86059" w:rsidRDefault="00D2241B" w:rsidP="00D2241B">
      <w:pPr>
        <w:spacing w:after="0" w:line="276" w:lineRule="auto"/>
        <w:jc w:val="both"/>
        <w:rPr>
          <w:rFonts w:cs="Times New Roman"/>
          <w:szCs w:val="28"/>
        </w:rPr>
      </w:pPr>
    </w:p>
    <w:p w:rsidR="00D2241B" w:rsidRPr="00F86059" w:rsidRDefault="00D2241B" w:rsidP="00D2241B">
      <w:pPr>
        <w:spacing w:after="0" w:line="276" w:lineRule="auto"/>
        <w:jc w:val="both"/>
        <w:rPr>
          <w:rFonts w:cs="Times New Roman"/>
          <w:szCs w:val="28"/>
        </w:rPr>
      </w:pPr>
      <w:proofErr w:type="spellStart"/>
      <w:r w:rsidRPr="00F86059">
        <w:rPr>
          <w:rFonts w:cs="Times New Roman"/>
          <w:szCs w:val="28"/>
        </w:rPr>
        <w:t>Чекбоксы</w:t>
      </w:r>
      <w:proofErr w:type="spellEnd"/>
      <w:r w:rsidRPr="00F86059">
        <w:rPr>
          <w:rFonts w:cs="Times New Roman"/>
          <w:szCs w:val="28"/>
        </w:rPr>
        <w:t xml:space="preserve"> для получения уведомлений:</w:t>
      </w:r>
    </w:p>
    <w:p w:rsidR="00D2241B" w:rsidRPr="00F86059" w:rsidRDefault="00D2241B" w:rsidP="00D2241B">
      <w:pPr>
        <w:spacing w:after="0" w:line="276" w:lineRule="auto"/>
        <w:jc w:val="both"/>
        <w:rPr>
          <w:rFonts w:cs="Times New Roman"/>
          <w:szCs w:val="28"/>
        </w:rPr>
      </w:pPr>
    </w:p>
    <w:p w:rsidR="00D2241B" w:rsidRPr="00F86059" w:rsidRDefault="00D2241B" w:rsidP="00D2241B">
      <w:pPr>
        <w:pStyle w:val="a3"/>
        <w:numPr>
          <w:ilvl w:val="0"/>
          <w:numId w:val="6"/>
        </w:numPr>
        <w:spacing w:after="0" w:line="276" w:lineRule="auto"/>
        <w:ind w:left="0" w:firstLine="0"/>
        <w:jc w:val="both"/>
        <w:rPr>
          <w:rFonts w:cs="Times New Roman"/>
          <w:szCs w:val="28"/>
        </w:rPr>
      </w:pPr>
      <w:r w:rsidRPr="00F86059">
        <w:rPr>
          <w:rFonts w:cs="Times New Roman"/>
          <w:szCs w:val="28"/>
        </w:rPr>
        <w:t xml:space="preserve">Цитирование </w:t>
      </w:r>
      <w:proofErr w:type="spellStart"/>
      <w:r w:rsidRPr="00F86059">
        <w:rPr>
          <w:rFonts w:cs="Times New Roman"/>
          <w:szCs w:val="28"/>
        </w:rPr>
        <w:t>иноагентов</w:t>
      </w:r>
      <w:proofErr w:type="spellEnd"/>
      <w:r w:rsidRPr="00F86059">
        <w:rPr>
          <w:rFonts w:cs="Times New Roman"/>
          <w:szCs w:val="28"/>
        </w:rPr>
        <w:t xml:space="preserve"> без упоминания (либо другие базы, экстремисты и прочее) </w:t>
      </w:r>
    </w:p>
    <w:p w:rsidR="00D2241B" w:rsidRPr="00F86059" w:rsidRDefault="00D2241B" w:rsidP="00D2241B">
      <w:pPr>
        <w:pStyle w:val="a3"/>
        <w:numPr>
          <w:ilvl w:val="0"/>
          <w:numId w:val="6"/>
        </w:numPr>
        <w:spacing w:after="0" w:line="276" w:lineRule="auto"/>
        <w:ind w:left="0" w:firstLine="0"/>
        <w:jc w:val="both"/>
        <w:rPr>
          <w:rFonts w:cs="Times New Roman"/>
          <w:szCs w:val="28"/>
        </w:rPr>
      </w:pPr>
      <w:r w:rsidRPr="00F86059">
        <w:rPr>
          <w:rFonts w:cs="Times New Roman"/>
          <w:szCs w:val="28"/>
        </w:rPr>
        <w:t>Цитирование опционально выбранных источников</w:t>
      </w:r>
    </w:p>
    <w:p w:rsidR="00D2241B" w:rsidRPr="00F86059" w:rsidRDefault="00D2241B" w:rsidP="00D2241B">
      <w:pPr>
        <w:pStyle w:val="a3"/>
        <w:numPr>
          <w:ilvl w:val="0"/>
          <w:numId w:val="6"/>
        </w:numPr>
        <w:spacing w:after="0" w:line="276" w:lineRule="auto"/>
        <w:ind w:left="0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Призыв к митингам</w:t>
      </w:r>
    </w:p>
    <w:p w:rsidR="00D2241B" w:rsidRPr="00F86059" w:rsidRDefault="00D2241B" w:rsidP="00D2241B">
      <w:pPr>
        <w:spacing w:after="0" w:line="276" w:lineRule="auto"/>
        <w:jc w:val="both"/>
        <w:rPr>
          <w:rFonts w:cs="Times New Roman"/>
          <w:szCs w:val="28"/>
        </w:rPr>
      </w:pPr>
    </w:p>
    <w:p w:rsidR="00D2241B" w:rsidRDefault="00D2241B" w:rsidP="00B9680B">
      <w:pPr>
        <w:spacing w:after="0" w:line="276" w:lineRule="auto"/>
        <w:jc w:val="both"/>
      </w:pPr>
      <w:r w:rsidRPr="00F86059">
        <w:rPr>
          <w:rFonts w:cs="Times New Roman"/>
          <w:szCs w:val="28"/>
        </w:rPr>
        <w:t>Предполагается, что вышеуказанные пункты можно комбинировать между собой.</w:t>
      </w:r>
    </w:p>
    <w:sectPr w:rsidR="00D2241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AC1"/>
    <w:multiLevelType w:val="hybridMultilevel"/>
    <w:tmpl w:val="5398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22E4E"/>
    <w:multiLevelType w:val="hybridMultilevel"/>
    <w:tmpl w:val="B8AC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B393A"/>
    <w:multiLevelType w:val="hybridMultilevel"/>
    <w:tmpl w:val="2C54F1D4"/>
    <w:lvl w:ilvl="0" w:tplc="E3724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D65730"/>
    <w:multiLevelType w:val="hybridMultilevel"/>
    <w:tmpl w:val="0978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A2D9F"/>
    <w:multiLevelType w:val="hybridMultilevel"/>
    <w:tmpl w:val="D024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D0397"/>
    <w:multiLevelType w:val="hybridMultilevel"/>
    <w:tmpl w:val="92F2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51"/>
    <w:rsid w:val="000151FC"/>
    <w:rsid w:val="00016A15"/>
    <w:rsid w:val="00062151"/>
    <w:rsid w:val="000D636A"/>
    <w:rsid w:val="00115EEE"/>
    <w:rsid w:val="00203379"/>
    <w:rsid w:val="0023037A"/>
    <w:rsid w:val="002A2FA7"/>
    <w:rsid w:val="002D38F2"/>
    <w:rsid w:val="003415F9"/>
    <w:rsid w:val="00353297"/>
    <w:rsid w:val="003609E8"/>
    <w:rsid w:val="00386F8C"/>
    <w:rsid w:val="00394C4B"/>
    <w:rsid w:val="003F4586"/>
    <w:rsid w:val="0046084C"/>
    <w:rsid w:val="004722CB"/>
    <w:rsid w:val="004A0202"/>
    <w:rsid w:val="004C0AF6"/>
    <w:rsid w:val="004C19B7"/>
    <w:rsid w:val="004E0665"/>
    <w:rsid w:val="004F416E"/>
    <w:rsid w:val="004F6EDD"/>
    <w:rsid w:val="00586339"/>
    <w:rsid w:val="005A4E52"/>
    <w:rsid w:val="005C0D38"/>
    <w:rsid w:val="005C37F7"/>
    <w:rsid w:val="005C54AB"/>
    <w:rsid w:val="00627D4F"/>
    <w:rsid w:val="006330CF"/>
    <w:rsid w:val="006530AE"/>
    <w:rsid w:val="00666B55"/>
    <w:rsid w:val="00693A5E"/>
    <w:rsid w:val="006C0B77"/>
    <w:rsid w:val="006C68EF"/>
    <w:rsid w:val="00706CEF"/>
    <w:rsid w:val="00715CCB"/>
    <w:rsid w:val="00727AC7"/>
    <w:rsid w:val="008242FF"/>
    <w:rsid w:val="00870751"/>
    <w:rsid w:val="00880B63"/>
    <w:rsid w:val="008B34F6"/>
    <w:rsid w:val="008E15A6"/>
    <w:rsid w:val="0091307E"/>
    <w:rsid w:val="00922C48"/>
    <w:rsid w:val="009648D4"/>
    <w:rsid w:val="009B1224"/>
    <w:rsid w:val="009E22A3"/>
    <w:rsid w:val="009F781C"/>
    <w:rsid w:val="00A11B0D"/>
    <w:rsid w:val="00A25B82"/>
    <w:rsid w:val="00A35267"/>
    <w:rsid w:val="00A46EB2"/>
    <w:rsid w:val="00A6522A"/>
    <w:rsid w:val="00A940A0"/>
    <w:rsid w:val="00AA5895"/>
    <w:rsid w:val="00B11A61"/>
    <w:rsid w:val="00B915B7"/>
    <w:rsid w:val="00B9680B"/>
    <w:rsid w:val="00CB5D87"/>
    <w:rsid w:val="00CD7042"/>
    <w:rsid w:val="00D0076E"/>
    <w:rsid w:val="00D2241B"/>
    <w:rsid w:val="00DC6B47"/>
    <w:rsid w:val="00E056CF"/>
    <w:rsid w:val="00E47CE2"/>
    <w:rsid w:val="00EA4685"/>
    <w:rsid w:val="00EA59DF"/>
    <w:rsid w:val="00EE4070"/>
    <w:rsid w:val="00EF509F"/>
    <w:rsid w:val="00EF63EF"/>
    <w:rsid w:val="00EF6F35"/>
    <w:rsid w:val="00F12C76"/>
    <w:rsid w:val="00F64B2F"/>
    <w:rsid w:val="00F74230"/>
    <w:rsid w:val="00F75333"/>
    <w:rsid w:val="00FC00B6"/>
    <w:rsid w:val="00FC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EDDE9-6A2E-427E-A449-E0D8AFA7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первый элемент и дата" Version="1987"/>
</file>

<file path=customXml/itemProps1.xml><?xml version="1.0" encoding="utf-8"?>
<ds:datastoreItem xmlns:ds="http://schemas.openxmlformats.org/officeDocument/2006/customXml" ds:itemID="{7BE88F37-E513-431A-8050-D2BD2320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Хорошавцев Денис Геннадьевич</dc:creator>
  <cp:keywords/>
  <dc:description/>
  <cp:lastModifiedBy>Личкановская Евгения Ильинична</cp:lastModifiedBy>
  <cp:revision>2</cp:revision>
  <dcterms:created xsi:type="dcterms:W3CDTF">2022-10-14T10:35:00Z</dcterms:created>
  <dcterms:modified xsi:type="dcterms:W3CDTF">2022-10-14T10:35:00Z</dcterms:modified>
</cp:coreProperties>
</file>