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2A9F" w14:textId="77777777" w:rsidR="00412D46" w:rsidRDefault="00412D46">
      <w:pPr>
        <w:pStyle w:val="Heading2"/>
        <w:shd w:val="clear" w:color="auto" w:fill="FFFFFF"/>
        <w:spacing w:before="0" w:after="300" w:line="288" w:lineRule="atLeast"/>
        <w:rPr>
          <w:rFonts w:ascii="Segoe UI" w:eastAsia="Times New Roman" w:hAnsi="Segoe UI" w:cs="Segoe UI"/>
          <w:color w:val="171717"/>
          <w:sz w:val="45"/>
          <w:szCs w:val="45"/>
        </w:rPr>
      </w:pPr>
      <w:r>
        <w:rPr>
          <w:rFonts w:ascii="Segoe UI" w:eastAsia="Times New Roman" w:hAnsi="Segoe UI" w:cs="Segoe UI"/>
          <w:b/>
          <w:bCs/>
          <w:color w:val="171717"/>
          <w:sz w:val="45"/>
          <w:szCs w:val="45"/>
        </w:rPr>
        <w:t>Russia</w:t>
      </w:r>
    </w:p>
    <w:p w14:paraId="16C3E87C" w14:textId="77777777" w:rsidR="00412D46" w:rsidRDefault="00412D46">
      <w:pPr>
        <w:pStyle w:val="Heading4"/>
        <w:shd w:val="clear" w:color="auto" w:fill="FFFFFF"/>
        <w:spacing w:before="0" w:after="150"/>
        <w:rPr>
          <w:rFonts w:ascii="Segoe UI" w:eastAsia="Times New Roman" w:hAnsi="Segoe UI" w:cs="Segoe UI"/>
          <w:b/>
          <w:bCs/>
          <w:color w:val="171717"/>
          <w:sz w:val="30"/>
          <w:szCs w:val="30"/>
        </w:rPr>
      </w:pPr>
      <w:r>
        <w:rPr>
          <w:rFonts w:ascii="Segoe UI" w:eastAsia="Times New Roman" w:hAnsi="Segoe UI" w:cs="Segoe UI"/>
          <w:color w:val="171717"/>
          <w:sz w:val="30"/>
          <w:szCs w:val="30"/>
        </w:rPr>
        <w:t>Western Military District</w:t>
      </w:r>
    </w:p>
    <w:p w14:paraId="74BAA4E6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hyperlink r:id="rId4" w:history="1">
        <w:r>
          <w:rPr>
            <w:rStyle w:val="Hyperlink"/>
            <w:rFonts w:ascii="Segoe UI" w:hAnsi="Segoe UI" w:cs="Segoe UI"/>
            <w:sz w:val="28"/>
            <w:szCs w:val="28"/>
            <w:u w:val="none"/>
            <w:bdr w:val="none" w:sz="0" w:space="0" w:color="auto" w:frame="1"/>
          </w:rPr>
          <w:t>The Buzzer</w:t>
        </w:r>
      </w:hyperlink>
    </w:p>
    <w:p w14:paraId="3755132D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hyperlink r:id="rId5" w:history="1">
        <w:r>
          <w:rPr>
            <w:rStyle w:val="Hyperlink"/>
            <w:rFonts w:ascii="Segoe UI" w:hAnsi="Segoe UI" w:cs="Segoe UI"/>
            <w:sz w:val="28"/>
            <w:szCs w:val="28"/>
            <w:u w:val="none"/>
            <w:bdr w:val="none" w:sz="0" w:space="0" w:color="auto" w:frame="1"/>
          </w:rPr>
          <w:t>The Goose</w:t>
        </w:r>
      </w:hyperlink>
    </w:p>
    <w:p w14:paraId="55CD767E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hyperlink r:id="rId6" w:history="1">
        <w:r>
          <w:rPr>
            <w:rStyle w:val="Hyperlink"/>
            <w:rFonts w:ascii="Segoe UI" w:hAnsi="Segoe UI" w:cs="Segoe UI"/>
            <w:sz w:val="28"/>
            <w:szCs w:val="28"/>
            <w:u w:val="none"/>
            <w:bdr w:val="none" w:sz="0" w:space="0" w:color="auto" w:frame="1"/>
          </w:rPr>
          <w:t>The Alarm</w:t>
        </w:r>
      </w:hyperlink>
    </w:p>
    <w:p w14:paraId="4647B51C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hyperlink r:id="rId7" w:history="1">
        <w:r>
          <w:rPr>
            <w:rStyle w:val="Hyperlink"/>
            <w:rFonts w:ascii="Segoe UI" w:hAnsi="Segoe UI" w:cs="Segoe UI"/>
            <w:sz w:val="28"/>
            <w:szCs w:val="28"/>
            <w:u w:val="none"/>
            <w:bdr w:val="none" w:sz="0" w:space="0" w:color="auto" w:frame="1"/>
          </w:rPr>
          <w:t>The Air Horn</w:t>
        </w:r>
      </w:hyperlink>
    </w:p>
    <w:p w14:paraId="47FBDE3F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hyperlink r:id="rId8" w:history="1">
        <w:r>
          <w:rPr>
            <w:rStyle w:val="Hyperlink"/>
            <w:rFonts w:ascii="Segoe UI" w:hAnsi="Segoe UI" w:cs="Segoe UI"/>
            <w:sz w:val="28"/>
            <w:szCs w:val="28"/>
            <w:u w:val="none"/>
            <w:bdr w:val="none" w:sz="0" w:space="0" w:color="auto" w:frame="1"/>
          </w:rPr>
          <w:t>T Marker / K66Z</w:t>
        </w:r>
      </w:hyperlink>
    </w:p>
    <w:p w14:paraId="2489E005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r>
        <w:rPr>
          <w:rFonts w:ascii="Segoe UI" w:hAnsi="Segoe UI" w:cs="Segoe UI"/>
          <w:color w:val="171717"/>
          <w:sz w:val="28"/>
          <w:szCs w:val="28"/>
          <w:bdr w:val="none" w:sz="0" w:space="0" w:color="auto" w:frame="1"/>
        </w:rPr>
        <w:t>D Marker / Fazan-37</w:t>
      </w:r>
    </w:p>
    <w:p w14:paraId="5863DE15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hyperlink r:id="rId9" w:history="1">
        <w:r>
          <w:rPr>
            <w:rStyle w:val="Hyperlink"/>
            <w:rFonts w:ascii="Segoe UI" w:hAnsi="Segoe UI" w:cs="Segoe UI"/>
            <w:sz w:val="28"/>
            <w:szCs w:val="28"/>
            <w:u w:val="none"/>
            <w:bdr w:val="none" w:sz="0" w:space="0" w:color="auto" w:frame="1"/>
          </w:rPr>
          <w:t>Katok-65</w:t>
        </w:r>
      </w:hyperlink>
    </w:p>
    <w:p w14:paraId="0A4BA34C" w14:textId="77777777" w:rsidR="00412D46" w:rsidRDefault="00412D46">
      <w:pPr>
        <w:pStyle w:val="Heading4"/>
        <w:shd w:val="clear" w:color="auto" w:fill="FFFFFF"/>
        <w:spacing w:before="0" w:after="150"/>
        <w:rPr>
          <w:rFonts w:ascii="Segoe UI" w:eastAsia="Times New Roman" w:hAnsi="Segoe UI" w:cs="Segoe UI"/>
          <w:color w:val="171717"/>
          <w:sz w:val="30"/>
          <w:szCs w:val="30"/>
        </w:rPr>
      </w:pPr>
      <w:r>
        <w:rPr>
          <w:rFonts w:ascii="Segoe UI" w:eastAsia="Times New Roman" w:hAnsi="Segoe UI" w:cs="Segoe UI"/>
          <w:color w:val="171717"/>
          <w:sz w:val="30"/>
          <w:szCs w:val="30"/>
        </w:rPr>
        <w:t>Southern Military District</w:t>
      </w:r>
    </w:p>
    <w:p w14:paraId="12C46205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hyperlink r:id="rId10" w:history="1">
        <w:r>
          <w:rPr>
            <w:rStyle w:val="Hyperlink"/>
            <w:rFonts w:ascii="Segoe UI" w:hAnsi="Segoe UI" w:cs="Segoe UI"/>
            <w:sz w:val="28"/>
            <w:szCs w:val="28"/>
            <w:u w:val="none"/>
            <w:bdr w:val="none" w:sz="0" w:space="0" w:color="auto" w:frame="1"/>
          </w:rPr>
          <w:t>The Squeaky Wheel</w:t>
        </w:r>
      </w:hyperlink>
    </w:p>
    <w:p w14:paraId="12F11144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hyperlink r:id="rId11" w:history="1">
        <w:r>
          <w:rPr>
            <w:rStyle w:val="Hyperlink"/>
            <w:rFonts w:ascii="Segoe UI" w:hAnsi="Segoe UI" w:cs="Segoe UI"/>
            <w:sz w:val="28"/>
            <w:szCs w:val="28"/>
            <w:u w:val="none"/>
            <w:bdr w:val="none" w:sz="0" w:space="0" w:color="auto" w:frame="1"/>
          </w:rPr>
          <w:t>The Pip</w:t>
        </w:r>
      </w:hyperlink>
    </w:p>
    <w:p w14:paraId="45302110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r>
        <w:rPr>
          <w:rFonts w:ascii="Segoe UI" w:hAnsi="Segoe UI" w:cs="Segoe UI"/>
          <w:color w:val="171717"/>
          <w:sz w:val="28"/>
          <w:szCs w:val="28"/>
          <w:bdr w:val="none" w:sz="0" w:space="0" w:color="auto" w:frame="1"/>
        </w:rPr>
        <w:t>Vega</w:t>
      </w:r>
    </w:p>
    <w:p w14:paraId="2EE2B0D0" w14:textId="4599444C" w:rsidR="00412D46" w:rsidRDefault="00412D46" w:rsidP="004071C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  <w:sz w:val="28"/>
          <w:szCs w:val="28"/>
          <w:bdr w:val="none" w:sz="0" w:space="0" w:color="auto" w:frame="1"/>
        </w:rPr>
      </w:pPr>
      <w:r>
        <w:rPr>
          <w:rFonts w:ascii="Segoe UI" w:hAnsi="Segoe UI" w:cs="Segoe UI"/>
          <w:color w:val="171717"/>
          <w:sz w:val="28"/>
          <w:szCs w:val="28"/>
          <w:bdr w:val="none" w:sz="0" w:space="0" w:color="auto" w:frame="1"/>
        </w:rPr>
        <w:t>Baron-78</w:t>
      </w:r>
    </w:p>
    <w:p w14:paraId="23DDF32C" w14:textId="77777777" w:rsidR="004071C0" w:rsidRPr="004071C0" w:rsidRDefault="004071C0" w:rsidP="004071C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</w:p>
    <w:p w14:paraId="49A5EC7C" w14:textId="77777777" w:rsidR="00412D46" w:rsidRDefault="00412D46">
      <w:pPr>
        <w:pStyle w:val="Heading3"/>
        <w:shd w:val="clear" w:color="auto" w:fill="FFFFFF"/>
        <w:spacing w:before="0" w:after="150" w:line="288" w:lineRule="atLeast"/>
        <w:rPr>
          <w:rFonts w:ascii="Segoe UI" w:eastAsia="Times New Roman" w:hAnsi="Segoe UI" w:cs="Segoe UI"/>
          <w:color w:val="171717"/>
          <w:sz w:val="33"/>
          <w:szCs w:val="33"/>
        </w:rPr>
      </w:pPr>
      <w:r>
        <w:rPr>
          <w:rFonts w:ascii="Segoe UI" w:eastAsia="Times New Roman" w:hAnsi="Segoe UI" w:cs="Segoe UI"/>
          <w:color w:val="171717"/>
          <w:sz w:val="33"/>
          <w:szCs w:val="33"/>
        </w:rPr>
        <w:t>Other</w:t>
      </w:r>
    </w:p>
    <w:p w14:paraId="7D6E317A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hyperlink r:id="rId12" w:history="1">
        <w:proofErr w:type="spellStart"/>
        <w:r>
          <w:rPr>
            <w:rStyle w:val="Hyperlink"/>
            <w:rFonts w:ascii="Segoe UI" w:hAnsi="Segoe UI" w:cs="Segoe UI"/>
            <w:sz w:val="28"/>
            <w:szCs w:val="28"/>
            <w:u w:val="none"/>
            <w:bdr w:val="none" w:sz="0" w:space="0" w:color="auto" w:frame="1"/>
          </w:rPr>
          <w:t>Duga</w:t>
        </w:r>
        <w:proofErr w:type="spellEnd"/>
      </w:hyperlink>
      <w:r>
        <w:rPr>
          <w:rFonts w:ascii="Segoe UI" w:hAnsi="Segoe UI" w:cs="Segoe UI"/>
          <w:color w:val="171717"/>
          <w:sz w:val="28"/>
          <w:szCs w:val="28"/>
          <w:bdr w:val="none" w:sz="0" w:space="0" w:color="auto" w:frame="1"/>
        </w:rPr>
        <w:t> – Russian over the horizon radar</w:t>
      </w:r>
    </w:p>
    <w:p w14:paraId="076D0CC3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hyperlink r:id="rId13" w:history="1">
        <w:r>
          <w:rPr>
            <w:rStyle w:val="Hyperlink"/>
            <w:rFonts w:ascii="Segoe UI" w:hAnsi="Segoe UI" w:cs="Segoe UI"/>
            <w:sz w:val="28"/>
            <w:szCs w:val="28"/>
            <w:u w:val="none"/>
            <w:bdr w:val="none" w:sz="0" w:space="0" w:color="auto" w:frame="1"/>
          </w:rPr>
          <w:t>Russian Naval Frequencies</w:t>
        </w:r>
      </w:hyperlink>
    </w:p>
    <w:p w14:paraId="7D8F36A1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hyperlink r:id="rId14" w:history="1">
        <w:r>
          <w:rPr>
            <w:rStyle w:val="Hyperlink"/>
            <w:rFonts w:ascii="Segoe UI" w:hAnsi="Segoe UI" w:cs="Segoe UI"/>
            <w:sz w:val="28"/>
            <w:szCs w:val="28"/>
            <w:u w:val="none"/>
            <w:bdr w:val="none" w:sz="0" w:space="0" w:color="auto" w:frame="1"/>
          </w:rPr>
          <w:t>Russian Air Force Stations</w:t>
        </w:r>
      </w:hyperlink>
    </w:p>
    <w:p w14:paraId="7A2FBB9E" w14:textId="77777777" w:rsidR="00412D46" w:rsidRDefault="00412D46">
      <w:pPr>
        <w:pStyle w:val="Heading4"/>
        <w:shd w:val="clear" w:color="auto" w:fill="FFFFFF"/>
        <w:spacing w:before="0" w:after="150"/>
        <w:rPr>
          <w:rFonts w:ascii="Segoe UI" w:eastAsia="Times New Roman" w:hAnsi="Segoe UI" w:cs="Segoe UI"/>
          <w:color w:val="171717"/>
          <w:sz w:val="30"/>
          <w:szCs w:val="30"/>
        </w:rPr>
      </w:pPr>
      <w:r>
        <w:rPr>
          <w:rFonts w:ascii="Segoe UI" w:eastAsia="Times New Roman" w:hAnsi="Segoe UI" w:cs="Segoe UI"/>
          <w:color w:val="171717"/>
          <w:sz w:val="30"/>
          <w:szCs w:val="30"/>
        </w:rPr>
        <w:t> </w:t>
      </w:r>
    </w:p>
    <w:p w14:paraId="143D836E" w14:textId="77777777" w:rsidR="00412D46" w:rsidRDefault="00412D46">
      <w:pPr>
        <w:pStyle w:val="Heading3"/>
        <w:shd w:val="clear" w:color="auto" w:fill="FFFFFF"/>
        <w:spacing w:before="0" w:after="150" w:line="288" w:lineRule="atLeast"/>
        <w:rPr>
          <w:rFonts w:ascii="Segoe UI" w:eastAsia="Times New Roman" w:hAnsi="Segoe UI" w:cs="Segoe UI"/>
          <w:color w:val="171717"/>
          <w:sz w:val="33"/>
          <w:szCs w:val="33"/>
        </w:rPr>
      </w:pPr>
      <w:r>
        <w:rPr>
          <w:rFonts w:ascii="Segoe UI" w:eastAsia="Times New Roman" w:hAnsi="Segoe UI" w:cs="Segoe UI"/>
          <w:color w:val="171717"/>
          <w:sz w:val="33"/>
          <w:szCs w:val="33"/>
        </w:rPr>
        <w:t>Russian Military Docs</w:t>
      </w:r>
    </w:p>
    <w:p w14:paraId="16E7BD26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hyperlink r:id="rId15" w:history="1">
        <w:r>
          <w:rPr>
            <w:rStyle w:val="Hyperlink"/>
            <w:rFonts w:ascii="Segoe UI" w:hAnsi="Segoe UI" w:cs="Segoe UI"/>
            <w:u w:val="none"/>
            <w:bdr w:val="none" w:sz="0" w:space="0" w:color="auto" w:frame="1"/>
          </w:rPr>
          <w:t>Russian Military Airfields and Communications Objects Around NATO, Ukrainian and Finnish Borders</w:t>
        </w:r>
      </w:hyperlink>
      <w:r>
        <w:rPr>
          <w:rFonts w:ascii="Segoe UI" w:hAnsi="Segoe UI" w:cs="Segoe UI"/>
          <w:color w:val="171717"/>
        </w:rPr>
        <w:br/>
      </w:r>
      <w:hyperlink r:id="rId16" w:history="1">
        <w:r>
          <w:rPr>
            <w:rStyle w:val="Hyperlink"/>
            <w:rFonts w:ascii="Segoe UI" w:hAnsi="Segoe UI" w:cs="Segoe UI"/>
            <w:u w:val="none"/>
            <w:bdr w:val="none" w:sz="0" w:space="0" w:color="auto" w:frame="1"/>
          </w:rPr>
          <w:t>Russian Phonetic Conversions</w:t>
        </w:r>
      </w:hyperlink>
      <w:r>
        <w:rPr>
          <w:rFonts w:ascii="Segoe UI" w:hAnsi="Segoe UI" w:cs="Segoe UI"/>
          <w:color w:val="171717"/>
        </w:rPr>
        <w:br/>
      </w:r>
      <w:hyperlink r:id="rId17" w:history="1">
        <w:r>
          <w:rPr>
            <w:rStyle w:val="Hyperlink"/>
            <w:rFonts w:ascii="Segoe UI" w:hAnsi="Segoe UI" w:cs="Segoe UI"/>
            <w:u w:val="none"/>
            <w:bdr w:val="none" w:sz="0" w:space="0" w:color="auto" w:frame="1"/>
          </w:rPr>
          <w:t>Message Types</w:t>
        </w:r>
      </w:hyperlink>
      <w:r>
        <w:rPr>
          <w:rFonts w:ascii="Segoe UI" w:hAnsi="Segoe UI" w:cs="Segoe UI"/>
          <w:color w:val="171717"/>
        </w:rPr>
        <w:br/>
      </w:r>
      <w:hyperlink r:id="rId18" w:history="1">
        <w:r>
          <w:rPr>
            <w:rStyle w:val="Hyperlink"/>
            <w:rFonts w:ascii="Segoe UI" w:hAnsi="Segoe UI" w:cs="Segoe UI"/>
            <w:u w:val="none"/>
            <w:bdr w:val="none" w:sz="0" w:space="0" w:color="auto" w:frame="1"/>
          </w:rPr>
          <w:t>Russian Military Shortwave Radio Network</w:t>
        </w:r>
      </w:hyperlink>
      <w:r>
        <w:rPr>
          <w:rFonts w:ascii="Segoe UI" w:hAnsi="Segoe UI" w:cs="Segoe UI"/>
          <w:color w:val="171717"/>
        </w:rPr>
        <w:br/>
      </w:r>
      <w:hyperlink r:id="rId19" w:history="1">
        <w:r>
          <w:rPr>
            <w:rStyle w:val="Hyperlink"/>
            <w:rFonts w:ascii="Segoe UI" w:hAnsi="Segoe UI" w:cs="Segoe UI"/>
            <w:u w:val="none"/>
            <w:bdr w:val="none" w:sz="0" w:space="0" w:color="auto" w:frame="1"/>
          </w:rPr>
          <w:t>Russian Naval Bases</w:t>
        </w:r>
      </w:hyperlink>
      <w:r>
        <w:rPr>
          <w:rFonts w:ascii="Segoe UI" w:hAnsi="Segoe UI" w:cs="Segoe UI"/>
          <w:color w:val="171717"/>
        </w:rPr>
        <w:br/>
      </w:r>
      <w:hyperlink r:id="rId20" w:history="1">
        <w:r>
          <w:rPr>
            <w:rStyle w:val="Hyperlink"/>
            <w:rFonts w:ascii="Segoe UI" w:hAnsi="Segoe UI" w:cs="Segoe UI"/>
            <w:u w:val="none"/>
            <w:bdr w:val="none" w:sz="0" w:space="0" w:color="auto" w:frame="1"/>
          </w:rPr>
          <w:t>Russian Military Signal Orders</w:t>
        </w:r>
      </w:hyperlink>
    </w:p>
    <w:p w14:paraId="53501865" w14:textId="77777777" w:rsidR="00412D46" w:rsidRDefault="00412D4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</w:rPr>
      </w:pPr>
      <w:hyperlink r:id="rId21" w:tooltip="Example of the Use of Russian Military Radio Call Signs and Frequencies" w:history="1">
        <w:r>
          <w:rPr>
            <w:rStyle w:val="Hyperlink"/>
            <w:rFonts w:ascii="Segoe UI" w:hAnsi="Segoe UI" w:cs="Segoe UI"/>
            <w:u w:val="none"/>
            <w:bdr w:val="none" w:sz="0" w:space="0" w:color="auto" w:frame="1"/>
          </w:rPr>
          <w:t>Example of the Use of Russian Military Radio Call Signs and Frequencies</w:t>
        </w:r>
      </w:hyperlink>
    </w:p>
    <w:p w14:paraId="42C4C05F" w14:textId="77777777" w:rsidR="00412D46" w:rsidRDefault="00412D46"/>
    <w:sectPr w:rsidR="00412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46"/>
    <w:rsid w:val="004071C0"/>
    <w:rsid w:val="0041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3754B"/>
  <w15:chartTrackingRefBased/>
  <w15:docId w15:val="{09AF87CF-D54C-FE42-9DE2-2AF9E9F9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D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2D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12D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D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D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2D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2D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mbers-stations.com/russia/t-marker-k66z/" TargetMode="External" /><Relationship Id="rId13" Type="http://schemas.openxmlformats.org/officeDocument/2006/relationships/hyperlink" Target="https://www.numbers-stations.com/russia/russian-naval-frequencies/" TargetMode="External" /><Relationship Id="rId18" Type="http://schemas.openxmlformats.org/officeDocument/2006/relationships/hyperlink" Target="https://www.numbers-stations.com/russia/" TargetMode="External" /><Relationship Id="rId3" Type="http://schemas.openxmlformats.org/officeDocument/2006/relationships/webSettings" Target="webSettings.xml" /><Relationship Id="rId21" Type="http://schemas.openxmlformats.org/officeDocument/2006/relationships/hyperlink" Target="https://www.numbers-stations.com/russia/example-use-of-russian-military-radio-call-signs-and-frequencies/" TargetMode="External" /><Relationship Id="rId7" Type="http://schemas.openxmlformats.org/officeDocument/2006/relationships/hyperlink" Target="https://www.numbers-stations.com/russia/the-air-horn/" TargetMode="External" /><Relationship Id="rId12" Type="http://schemas.openxmlformats.org/officeDocument/2006/relationships/hyperlink" Target="https://www.numbers-stations.com/russia/duga-3-oth-radar/" TargetMode="External" /><Relationship Id="rId17" Type="http://schemas.openxmlformats.org/officeDocument/2006/relationships/hyperlink" Target="https://www.numbers-stations.com/russia/russian-military-message-types/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s://www.numbers-stations.com/russia/russian-phonetic-alphabet-to-latin-characters/" TargetMode="External" /><Relationship Id="rId20" Type="http://schemas.openxmlformats.org/officeDocument/2006/relationships/hyperlink" Target="https://www.numbers-stations.com/russia/russian-military-signal-orders/" TargetMode="External" /><Relationship Id="rId1" Type="http://schemas.openxmlformats.org/officeDocument/2006/relationships/styles" Target="styles.xml" /><Relationship Id="rId6" Type="http://schemas.openxmlformats.org/officeDocument/2006/relationships/hyperlink" Target="https://www.numbers-stations.com/russia/the-alarm/" TargetMode="External" /><Relationship Id="rId11" Type="http://schemas.openxmlformats.org/officeDocument/2006/relationships/hyperlink" Target="https://www.numbers-stations.com/russia/the-pip/" TargetMode="External" /><Relationship Id="rId5" Type="http://schemas.openxmlformats.org/officeDocument/2006/relationships/hyperlink" Target="https://www.numbers-stations.com/russia/okhvat-98-the-goose/" TargetMode="External" /><Relationship Id="rId15" Type="http://schemas.openxmlformats.org/officeDocument/2006/relationships/hyperlink" Target="https://www.numbers-stations.com/russia/russian-military-airfields-and-communications-objects-around-nato-ukrainian-and-finnish-borders/" TargetMode="External" /><Relationship Id="rId23" Type="http://schemas.openxmlformats.org/officeDocument/2006/relationships/theme" Target="theme/theme1.xml" /><Relationship Id="rId10" Type="http://schemas.openxmlformats.org/officeDocument/2006/relationships/hyperlink" Target="https://www.numbers-stations.com/russia/the-squeaky-wheel/" TargetMode="External" /><Relationship Id="rId19" Type="http://schemas.openxmlformats.org/officeDocument/2006/relationships/hyperlink" Target="https://www.numbers-stations.com/russian-naval-bases/" TargetMode="External" /><Relationship Id="rId4" Type="http://schemas.openxmlformats.org/officeDocument/2006/relationships/hyperlink" Target="https://www.numbers-stations.com/russia/the-buzzer/" TargetMode="External" /><Relationship Id="rId9" Type="http://schemas.openxmlformats.org/officeDocument/2006/relationships/hyperlink" Target="https://www.numbers-stations.com/russia/katok-65" TargetMode="External" /><Relationship Id="rId14" Type="http://schemas.openxmlformats.org/officeDocument/2006/relationships/hyperlink" Target="https://www.numbers-stations.com/russia/russian-air-force-stations/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Bardin</dc:creator>
  <cp:keywords/>
  <dc:description/>
  <cp:lastModifiedBy>Jeff Bardin</cp:lastModifiedBy>
  <cp:revision>2</cp:revision>
  <dcterms:created xsi:type="dcterms:W3CDTF">2022-03-06T08:25:00Z</dcterms:created>
  <dcterms:modified xsi:type="dcterms:W3CDTF">2022-03-06T08:25:00Z</dcterms:modified>
</cp:coreProperties>
</file>